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2A" w:rsidRDefault="00CB672A" w:rsidP="00E85A08">
      <w:r>
        <w:tab/>
      </w:r>
      <w:r>
        <w:tab/>
      </w:r>
      <w:r>
        <w:tab/>
      </w:r>
      <w:r>
        <w:tab/>
      </w:r>
      <w:r>
        <w:tab/>
      </w:r>
      <w:r>
        <w:tab/>
        <w:t>PATVIRTINTA</w:t>
      </w:r>
    </w:p>
    <w:p w:rsidR="00CB672A" w:rsidRDefault="00CB672A" w:rsidP="00B9511D">
      <w:r>
        <w:tab/>
      </w:r>
      <w:r>
        <w:tab/>
      </w:r>
      <w:r>
        <w:tab/>
      </w:r>
      <w:r>
        <w:tab/>
      </w:r>
      <w:r>
        <w:tab/>
      </w:r>
      <w:r>
        <w:tab/>
        <w:t>Eilinio visuotinio dalininkų susirinkimo</w:t>
      </w:r>
      <w:r>
        <w:tab/>
      </w:r>
    </w:p>
    <w:p w:rsidR="00CB672A" w:rsidRPr="00E85A08" w:rsidRDefault="00CB672A" w:rsidP="00B9511D">
      <w:r>
        <w:tab/>
      </w:r>
      <w:r>
        <w:tab/>
      </w:r>
      <w:r>
        <w:tab/>
      </w:r>
      <w:r>
        <w:tab/>
      </w:r>
      <w:r>
        <w:tab/>
        <w:t>2021 m.       balandžio 30          mėn.  d. protokolas Nr. 1</w:t>
      </w:r>
    </w:p>
    <w:p w:rsidR="00CB672A" w:rsidRPr="00EB3CEA" w:rsidRDefault="00CB672A" w:rsidP="00E85A08">
      <w:pPr>
        <w:jc w:val="both"/>
        <w:rPr>
          <w:b/>
          <w:caps/>
        </w:rPr>
      </w:pPr>
      <w:r>
        <w:rPr>
          <w:b/>
          <w:caps/>
        </w:rPr>
        <w:tab/>
      </w:r>
      <w:r>
        <w:rPr>
          <w:b/>
          <w:caps/>
        </w:rPr>
        <w:tab/>
      </w:r>
      <w:r>
        <w:rPr>
          <w:b/>
          <w:caps/>
        </w:rPr>
        <w:tab/>
      </w:r>
    </w:p>
    <w:p w:rsidR="00CB672A" w:rsidRPr="00EB3CEA" w:rsidRDefault="00CB672A">
      <w:pPr>
        <w:jc w:val="center"/>
        <w:rPr>
          <w:b/>
          <w:caps/>
        </w:rPr>
      </w:pPr>
    </w:p>
    <w:p w:rsidR="00CB672A" w:rsidRPr="00EB3CEA" w:rsidRDefault="00CB672A">
      <w:pPr>
        <w:jc w:val="center"/>
        <w:rPr>
          <w:b/>
          <w:caps/>
        </w:rPr>
      </w:pPr>
      <w:r w:rsidRPr="00EB3CEA">
        <w:rPr>
          <w:b/>
          <w:caps/>
        </w:rPr>
        <w:t xml:space="preserve">VIEŠOSIOS ĮSTAIGOS ANTANO MONČIO NAMŲ-MUZIEJAUS </w:t>
      </w:r>
    </w:p>
    <w:p w:rsidR="00CB672A" w:rsidRPr="00EB3CEA" w:rsidRDefault="00CB672A">
      <w:pPr>
        <w:jc w:val="center"/>
        <w:rPr>
          <w:b/>
          <w:caps/>
        </w:rPr>
      </w:pPr>
      <w:r w:rsidRPr="00EB3CEA">
        <w:rPr>
          <w:b/>
          <w:caps/>
        </w:rPr>
        <w:t>20</w:t>
      </w:r>
      <w:r>
        <w:rPr>
          <w:b/>
          <w:caps/>
        </w:rPr>
        <w:t>20</w:t>
      </w:r>
      <w:r w:rsidRPr="00EB3CEA">
        <w:rPr>
          <w:b/>
          <w:caps/>
        </w:rPr>
        <w:t xml:space="preserve"> metų VEIKLOS</w:t>
      </w:r>
    </w:p>
    <w:p w:rsidR="00CB672A" w:rsidRPr="00EB3CEA" w:rsidRDefault="00CB672A">
      <w:pPr>
        <w:jc w:val="center"/>
        <w:rPr>
          <w:b/>
          <w:caps/>
        </w:rPr>
      </w:pPr>
      <w:r w:rsidRPr="00EB3CEA">
        <w:rPr>
          <w:b/>
          <w:caps/>
        </w:rPr>
        <w:t>ataskaita</w:t>
      </w:r>
    </w:p>
    <w:p w:rsidR="00CB672A" w:rsidRPr="00EB3CEA" w:rsidRDefault="00CB672A">
      <w:pPr>
        <w:jc w:val="center"/>
        <w:outlineLvl w:val="0"/>
        <w:rPr>
          <w:b/>
        </w:rPr>
      </w:pPr>
    </w:p>
    <w:p w:rsidR="00CB672A" w:rsidRPr="00EB3CEA" w:rsidRDefault="00CB672A">
      <w:pPr>
        <w:jc w:val="center"/>
        <w:outlineLvl w:val="0"/>
        <w:rPr>
          <w:b/>
        </w:rPr>
      </w:pPr>
      <w:r>
        <w:rPr>
          <w:b/>
        </w:rPr>
        <w:t>2021.03.01</w:t>
      </w:r>
    </w:p>
    <w:p w:rsidR="00CB672A" w:rsidRPr="00EB3CEA" w:rsidRDefault="00CB672A">
      <w:pPr>
        <w:jc w:val="center"/>
        <w:outlineLvl w:val="0"/>
        <w:rPr>
          <w:b/>
        </w:rPr>
      </w:pPr>
      <w:r w:rsidRPr="00EB3CEA">
        <w:rPr>
          <w:b/>
        </w:rPr>
        <w:t>Palanga</w:t>
      </w:r>
    </w:p>
    <w:p w:rsidR="00CB672A" w:rsidRPr="00EB3CEA" w:rsidRDefault="00CB672A">
      <w:pPr>
        <w:jc w:val="center"/>
        <w:outlineLvl w:val="0"/>
      </w:pPr>
    </w:p>
    <w:p w:rsidR="00CB672A" w:rsidRPr="00EB3CEA" w:rsidRDefault="00CB672A">
      <w:pPr>
        <w:ind w:firstLine="720"/>
        <w:rPr>
          <w:b/>
          <w:sz w:val="28"/>
          <w:szCs w:val="28"/>
        </w:rPr>
      </w:pPr>
      <w:r w:rsidRPr="00EB3CEA">
        <w:rPr>
          <w:b/>
        </w:rPr>
        <w:t>1. Įstaigos  pristatymas:</w:t>
      </w:r>
    </w:p>
    <w:p w:rsidR="00CB672A" w:rsidRPr="00EB3CEA" w:rsidRDefault="00CB672A">
      <w:pPr>
        <w:ind w:firstLine="720"/>
      </w:pPr>
      <w:r w:rsidRPr="00EB3CEA">
        <w:t>1.1. Viešoji įstaiga Antano Mončio namai-muziejus (toliau - Muziejus) – viešoji įstaiga, įmonės kodas 152699022.  Adresas: S. Daukanto g.16/Kęstučio g. 17, LT-00135 Palanga, telefonas/faksas: (8 460) 49366, el. pašto adresas info@antanasmoncys.com</w:t>
      </w:r>
    </w:p>
    <w:p w:rsidR="00CB672A" w:rsidRPr="00EB3CEA" w:rsidRDefault="00CB672A" w:rsidP="006072BB">
      <w:pPr>
        <w:ind w:firstLine="720"/>
        <w:jc w:val="both"/>
      </w:pPr>
      <w:r w:rsidRPr="00EB3CEA">
        <w:t>Viešoji įstaiga Antano Mončio namai-muziejus - Viešųjų įstaigų įstatymo nustatyta tvarka iš dalininkų turto įsteigtas pelno nesiekiantis ribotos civilinės atsakomybės viešasis juridinis asmuo, kurio veiklos sritis - nacionalinės svarbos meno populiarinimas, o veiklos tikslas - tenkinti viešuosius interesus vykdant visuomenei naudingą veiklą - propaguoti muziejines vertybes - Antano Mončio kūrinius, archyvą, formuoti atskirų dailės sričių rinkinius, propaguoti užsienio lietuvių dailę, spaudinių rinkinį, organizuoti keičiamas parodas, ekspozicijas, kultūrinius, švietėjiškus renginius, ekskursijas, konferencijas ir paskaitas, populiarinti Lietuvos profesionalųjį meną, jaunųjų menininkų kūrybą, kultūros paveldą bei vykdyti kultūrinius mainus, rengti, leisti ir platinti su Muziejaus veikla susijusius leidinius, palaikyti ryšius su panašiomis Lietuvos Respublikos ir kitų šalių organizacijomis.</w:t>
      </w:r>
    </w:p>
    <w:p w:rsidR="00CB672A" w:rsidRPr="00EB3CEA" w:rsidRDefault="00CB672A">
      <w:pPr>
        <w:ind w:firstLine="720"/>
        <w:jc w:val="both"/>
      </w:pPr>
      <w:r w:rsidRPr="00EB3CEA">
        <w:t>1.2. Įstaigos vadovas - direktorė Loreta Birutė Turauskaitė.</w:t>
      </w:r>
    </w:p>
    <w:p w:rsidR="00CB672A" w:rsidRPr="00EB3CEA" w:rsidRDefault="00CB672A">
      <w:pPr>
        <w:ind w:firstLine="720"/>
        <w:jc w:val="both"/>
      </w:pPr>
    </w:p>
    <w:p w:rsidR="00CB672A" w:rsidRPr="00EB3CEA" w:rsidRDefault="00CB672A">
      <w:pPr>
        <w:ind w:firstLine="720"/>
        <w:jc w:val="both"/>
        <w:rPr>
          <w:b/>
        </w:rPr>
      </w:pPr>
      <w:r w:rsidRPr="00EB3CEA">
        <w:rPr>
          <w:b/>
        </w:rPr>
        <w:t>2. Viešosios įstaigos dalininkai ir kiekvieno jų įnašų vertė finansinių metų pradžioje ir pabaigoje, dalininkų kapitalo dydis finansinių metų pradžioje ir pabaigoje:</w:t>
      </w:r>
    </w:p>
    <w:p w:rsidR="00CB672A" w:rsidRPr="00EB3CEA" w:rsidRDefault="00CB672A">
      <w:pPr>
        <w:ind w:firstLine="720"/>
        <w:jc w:val="both"/>
      </w:pPr>
      <w:r w:rsidRPr="00EB3CEA">
        <w:t>20</w:t>
      </w:r>
      <w:r>
        <w:t>20</w:t>
      </w:r>
      <w:r w:rsidRPr="00EB3CEA">
        <w:t xml:space="preserve"> m. įstaigos dalininkai: Palangos miesto savivaldybė ir A. Mončio paramos fondas. </w:t>
      </w:r>
    </w:p>
    <w:p w:rsidR="00CB672A" w:rsidRPr="00EB3CEA" w:rsidRDefault="00CB672A">
      <w:pPr>
        <w:ind w:firstLine="720"/>
        <w:jc w:val="both"/>
      </w:pPr>
      <w:r w:rsidRPr="00EB3CEA">
        <w:t>Dalininkų  kapitalo dydis:</w:t>
      </w:r>
    </w:p>
    <w:p w:rsidR="00CB672A" w:rsidRPr="00EB3CEA" w:rsidRDefault="00CB672A">
      <w:pPr>
        <w:ind w:firstLine="720"/>
        <w:jc w:val="both"/>
      </w:pPr>
      <w:r w:rsidRPr="00EB3CEA">
        <w:t>2.1. Palangos miesto savivaldybė - 2896,30 Eur</w:t>
      </w:r>
    </w:p>
    <w:p w:rsidR="00CB672A" w:rsidRPr="00EB3CEA" w:rsidRDefault="00CB672A">
      <w:pPr>
        <w:ind w:firstLine="720"/>
        <w:jc w:val="both"/>
      </w:pPr>
      <w:r w:rsidRPr="00EB3CEA">
        <w:t>2.2. Antano Mončio paramos fondas - 1448 Eur</w:t>
      </w:r>
    </w:p>
    <w:p w:rsidR="00CB672A" w:rsidRPr="00EB3CEA" w:rsidRDefault="00CB672A">
      <w:pPr>
        <w:ind w:firstLine="720"/>
        <w:jc w:val="both"/>
      </w:pPr>
      <w:r w:rsidRPr="00EB3CEA">
        <w:t>20</w:t>
      </w:r>
      <w:r>
        <w:t>20</w:t>
      </w:r>
      <w:r w:rsidRPr="00EB3CEA">
        <w:t xml:space="preserve"> metais dalininkų įnašų padaryta nebuvo.</w:t>
      </w:r>
    </w:p>
    <w:p w:rsidR="00CB672A" w:rsidRPr="00EB3CEA" w:rsidRDefault="00CB672A">
      <w:pPr>
        <w:ind w:firstLine="720"/>
        <w:jc w:val="both"/>
      </w:pPr>
    </w:p>
    <w:p w:rsidR="00CB672A" w:rsidRPr="00EB3CEA" w:rsidRDefault="00CB672A">
      <w:pPr>
        <w:ind w:firstLine="720"/>
        <w:jc w:val="both"/>
        <w:rPr>
          <w:b/>
        </w:rPr>
      </w:pPr>
      <w:r w:rsidRPr="00EB3CEA">
        <w:rPr>
          <w:b/>
        </w:rPr>
        <w:t>3. Viešosios įstaigos gautos lėšos ir jų šaltiniai per finansinius metus ir šių lėšų panaudojimas pagal ekonominės klasifikacijos straipsnius.</w:t>
      </w:r>
    </w:p>
    <w:p w:rsidR="00CB672A" w:rsidRPr="00EB3CEA" w:rsidRDefault="00CB672A">
      <w:pPr>
        <w:ind w:firstLine="720"/>
        <w:jc w:val="both"/>
        <w:rPr>
          <w:b/>
        </w:rPr>
      </w:pPr>
      <w:r w:rsidRPr="00EB3CEA">
        <w:rPr>
          <w:b/>
        </w:rPr>
        <w:t>3.1. Gautos lėšos:</w:t>
      </w:r>
    </w:p>
    <w:p w:rsidR="00CB672A" w:rsidRPr="00EB3CEA" w:rsidRDefault="00CB672A">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6174"/>
        <w:gridCol w:w="3444"/>
      </w:tblGrid>
      <w:tr w:rsidR="00CB672A" w:rsidRPr="00EB3CEA" w:rsidTr="00812027">
        <w:tc>
          <w:tcPr>
            <w:tcW w:w="468" w:type="dxa"/>
          </w:tcPr>
          <w:p w:rsidR="00CB672A" w:rsidRPr="00EB3CEA" w:rsidRDefault="00CB672A" w:rsidP="00812027">
            <w:pPr>
              <w:jc w:val="both"/>
              <w:rPr>
                <w:b/>
              </w:rPr>
            </w:pPr>
            <w:r w:rsidRPr="00EB3CEA">
              <w:rPr>
                <w:b/>
              </w:rPr>
              <w:t>Eil. Nr.</w:t>
            </w:r>
          </w:p>
        </w:tc>
        <w:tc>
          <w:tcPr>
            <w:tcW w:w="6240" w:type="dxa"/>
          </w:tcPr>
          <w:p w:rsidR="00CB672A" w:rsidRPr="00EB3CEA" w:rsidRDefault="00CB672A" w:rsidP="00812027">
            <w:pPr>
              <w:jc w:val="both"/>
              <w:rPr>
                <w:b/>
              </w:rPr>
            </w:pPr>
            <w:r w:rsidRPr="00EB3CEA">
              <w:rPr>
                <w:b/>
              </w:rPr>
              <w:t>Finansavimo šaltinis</w:t>
            </w:r>
          </w:p>
        </w:tc>
        <w:tc>
          <w:tcPr>
            <w:tcW w:w="3480" w:type="dxa"/>
          </w:tcPr>
          <w:p w:rsidR="00CB672A" w:rsidRPr="00EB3CEA" w:rsidRDefault="00CB672A" w:rsidP="00812027">
            <w:pPr>
              <w:jc w:val="both"/>
              <w:rPr>
                <w:b/>
              </w:rPr>
            </w:pPr>
            <w:r w:rsidRPr="00EB3CEA">
              <w:rPr>
                <w:b/>
              </w:rPr>
              <w:t>Suma EUR (tūkst.)</w:t>
            </w:r>
          </w:p>
        </w:tc>
      </w:tr>
      <w:tr w:rsidR="00CB672A" w:rsidRPr="00EB3CEA" w:rsidTr="00812027">
        <w:tc>
          <w:tcPr>
            <w:tcW w:w="468" w:type="dxa"/>
          </w:tcPr>
          <w:p w:rsidR="00CB672A" w:rsidRPr="00EB3CEA" w:rsidRDefault="00CB672A" w:rsidP="00812027">
            <w:pPr>
              <w:jc w:val="both"/>
            </w:pPr>
            <w:r w:rsidRPr="00EB3CEA">
              <w:t>1.</w:t>
            </w:r>
          </w:p>
        </w:tc>
        <w:tc>
          <w:tcPr>
            <w:tcW w:w="6240" w:type="dxa"/>
          </w:tcPr>
          <w:p w:rsidR="00CB672A" w:rsidRPr="00EB3CEA" w:rsidRDefault="00CB672A" w:rsidP="00812027">
            <w:pPr>
              <w:jc w:val="both"/>
            </w:pPr>
            <w:r w:rsidRPr="00EB3CEA">
              <w:t>Palangos miesto savivaldybės asignavimai</w:t>
            </w:r>
          </w:p>
        </w:tc>
        <w:tc>
          <w:tcPr>
            <w:tcW w:w="3480" w:type="dxa"/>
          </w:tcPr>
          <w:p w:rsidR="00CB672A" w:rsidRPr="00EB3CEA" w:rsidRDefault="00CB672A" w:rsidP="00812027">
            <w:pPr>
              <w:jc w:val="both"/>
            </w:pPr>
            <w:r>
              <w:t>73,7</w:t>
            </w:r>
          </w:p>
        </w:tc>
      </w:tr>
      <w:tr w:rsidR="00CB672A" w:rsidRPr="00EB3CEA" w:rsidTr="00812027">
        <w:tc>
          <w:tcPr>
            <w:tcW w:w="468" w:type="dxa"/>
          </w:tcPr>
          <w:p w:rsidR="00CB672A" w:rsidRPr="00EB3CEA" w:rsidRDefault="00CB672A" w:rsidP="00812027">
            <w:pPr>
              <w:jc w:val="both"/>
            </w:pPr>
            <w:r w:rsidRPr="00EB3CEA">
              <w:t>2.</w:t>
            </w:r>
          </w:p>
        </w:tc>
        <w:tc>
          <w:tcPr>
            <w:tcW w:w="6240" w:type="dxa"/>
          </w:tcPr>
          <w:p w:rsidR="00CB672A" w:rsidRPr="00EB3CEA" w:rsidRDefault="00CB672A" w:rsidP="00812027">
            <w:pPr>
              <w:jc w:val="both"/>
            </w:pPr>
            <w:r w:rsidRPr="00EB3CEA">
              <w:t>Palangos miesto savivaldybės dalinis projektų finansavimas</w:t>
            </w:r>
          </w:p>
        </w:tc>
        <w:tc>
          <w:tcPr>
            <w:tcW w:w="3480" w:type="dxa"/>
          </w:tcPr>
          <w:p w:rsidR="00CB672A" w:rsidRPr="00EB3CEA" w:rsidRDefault="00CB672A" w:rsidP="00812027">
            <w:pPr>
              <w:jc w:val="both"/>
            </w:pPr>
            <w:r w:rsidRPr="00EB3CEA">
              <w:t xml:space="preserve">  </w:t>
            </w:r>
            <w:r>
              <w:t>2,2</w:t>
            </w:r>
          </w:p>
        </w:tc>
      </w:tr>
      <w:tr w:rsidR="00CB672A" w:rsidRPr="00EB3CEA" w:rsidTr="00812027">
        <w:tc>
          <w:tcPr>
            <w:tcW w:w="468" w:type="dxa"/>
          </w:tcPr>
          <w:p w:rsidR="00CB672A" w:rsidRPr="00EB3CEA" w:rsidRDefault="00CB672A" w:rsidP="00812027">
            <w:pPr>
              <w:jc w:val="both"/>
            </w:pPr>
            <w:r w:rsidRPr="00EB3CEA">
              <w:t>3.</w:t>
            </w:r>
          </w:p>
        </w:tc>
        <w:tc>
          <w:tcPr>
            <w:tcW w:w="6240" w:type="dxa"/>
          </w:tcPr>
          <w:p w:rsidR="00CB672A" w:rsidRPr="00EB3CEA" w:rsidRDefault="00CB672A" w:rsidP="00812027">
            <w:pPr>
              <w:jc w:val="both"/>
            </w:pPr>
            <w:r w:rsidRPr="00EB3CEA">
              <w:t>Juridinių ir fizinių asmenų parama</w:t>
            </w:r>
          </w:p>
        </w:tc>
        <w:tc>
          <w:tcPr>
            <w:tcW w:w="3480" w:type="dxa"/>
          </w:tcPr>
          <w:p w:rsidR="00CB672A" w:rsidRPr="00EB3CEA" w:rsidRDefault="00CB672A" w:rsidP="00812027">
            <w:pPr>
              <w:jc w:val="both"/>
            </w:pPr>
            <w:r w:rsidRPr="00EB3CEA">
              <w:t xml:space="preserve">  </w:t>
            </w:r>
            <w:r>
              <w:t>2,0</w:t>
            </w:r>
          </w:p>
        </w:tc>
      </w:tr>
      <w:tr w:rsidR="00CB672A" w:rsidRPr="00EB3CEA" w:rsidTr="00812027">
        <w:tc>
          <w:tcPr>
            <w:tcW w:w="468" w:type="dxa"/>
          </w:tcPr>
          <w:p w:rsidR="00CB672A" w:rsidRPr="00EB3CEA" w:rsidRDefault="00CB672A" w:rsidP="00812027">
            <w:pPr>
              <w:jc w:val="both"/>
            </w:pPr>
            <w:r w:rsidRPr="00EB3CEA">
              <w:t>4.</w:t>
            </w:r>
          </w:p>
        </w:tc>
        <w:tc>
          <w:tcPr>
            <w:tcW w:w="6240" w:type="dxa"/>
          </w:tcPr>
          <w:p w:rsidR="00CB672A" w:rsidRPr="00EB3CEA" w:rsidRDefault="00CB672A" w:rsidP="00812027">
            <w:pPr>
              <w:jc w:val="both"/>
            </w:pPr>
            <w:r w:rsidRPr="00EB3CEA">
              <w:t>Pajamos už įstaigos teikiamas paslaugas</w:t>
            </w:r>
          </w:p>
        </w:tc>
        <w:tc>
          <w:tcPr>
            <w:tcW w:w="3480" w:type="dxa"/>
          </w:tcPr>
          <w:p w:rsidR="00CB672A" w:rsidRPr="00EB3CEA" w:rsidRDefault="00CB672A" w:rsidP="00812027">
            <w:pPr>
              <w:jc w:val="both"/>
            </w:pPr>
            <w:r w:rsidRPr="00EB3CEA">
              <w:t xml:space="preserve">  </w:t>
            </w:r>
            <w:r>
              <w:t>4,9</w:t>
            </w:r>
          </w:p>
        </w:tc>
      </w:tr>
      <w:tr w:rsidR="00CB672A" w:rsidRPr="00EB3CEA" w:rsidTr="00812027">
        <w:tc>
          <w:tcPr>
            <w:tcW w:w="468" w:type="dxa"/>
          </w:tcPr>
          <w:p w:rsidR="00CB672A" w:rsidRPr="00EB3CEA" w:rsidRDefault="00CB672A" w:rsidP="00812027">
            <w:pPr>
              <w:jc w:val="both"/>
            </w:pPr>
            <w:r w:rsidRPr="00EB3CEA">
              <w:t>5.</w:t>
            </w:r>
          </w:p>
        </w:tc>
        <w:tc>
          <w:tcPr>
            <w:tcW w:w="6240" w:type="dxa"/>
          </w:tcPr>
          <w:p w:rsidR="00CB672A" w:rsidRPr="00EB3CEA" w:rsidRDefault="00CB672A" w:rsidP="00812027">
            <w:pPr>
              <w:jc w:val="both"/>
            </w:pPr>
            <w:r>
              <w:t>Valstybės biudžetas (Projektų finnsavimas)</w:t>
            </w:r>
          </w:p>
        </w:tc>
        <w:tc>
          <w:tcPr>
            <w:tcW w:w="3480" w:type="dxa"/>
          </w:tcPr>
          <w:p w:rsidR="00CB672A" w:rsidRPr="00EB3CEA" w:rsidRDefault="00CB672A" w:rsidP="00812027">
            <w:pPr>
              <w:jc w:val="both"/>
            </w:pPr>
            <w:r w:rsidRPr="00EB3CEA">
              <w:t xml:space="preserve"> </w:t>
            </w:r>
            <w:r>
              <w:t>17,8</w:t>
            </w:r>
          </w:p>
        </w:tc>
      </w:tr>
      <w:tr w:rsidR="00CB672A" w:rsidRPr="00EB3CEA" w:rsidTr="00812027">
        <w:tc>
          <w:tcPr>
            <w:tcW w:w="468" w:type="dxa"/>
          </w:tcPr>
          <w:p w:rsidR="00CB672A" w:rsidRPr="00EB3CEA" w:rsidRDefault="00CB672A" w:rsidP="00812027">
            <w:pPr>
              <w:jc w:val="both"/>
            </w:pPr>
            <w:r>
              <w:t>6.</w:t>
            </w:r>
          </w:p>
        </w:tc>
        <w:tc>
          <w:tcPr>
            <w:tcW w:w="6240" w:type="dxa"/>
          </w:tcPr>
          <w:p w:rsidR="00CB672A" w:rsidRDefault="00CB672A" w:rsidP="00812027">
            <w:pPr>
              <w:jc w:val="both"/>
            </w:pPr>
            <w:r>
              <w:t>Valstybės biudžetas (Subsidija)</w:t>
            </w:r>
          </w:p>
        </w:tc>
        <w:tc>
          <w:tcPr>
            <w:tcW w:w="3480" w:type="dxa"/>
          </w:tcPr>
          <w:p w:rsidR="00CB672A" w:rsidRPr="00EB3CEA" w:rsidRDefault="00CB672A" w:rsidP="00812027">
            <w:pPr>
              <w:jc w:val="both"/>
            </w:pPr>
            <w:r>
              <w:t xml:space="preserve">   3,7</w:t>
            </w:r>
          </w:p>
        </w:tc>
      </w:tr>
      <w:tr w:rsidR="00CB672A" w:rsidRPr="00EB3CEA" w:rsidTr="00812027">
        <w:tc>
          <w:tcPr>
            <w:tcW w:w="468" w:type="dxa"/>
          </w:tcPr>
          <w:p w:rsidR="00CB672A" w:rsidRPr="00EB3CEA" w:rsidRDefault="00CB672A" w:rsidP="00812027">
            <w:pPr>
              <w:jc w:val="both"/>
              <w:rPr>
                <w:b/>
              </w:rPr>
            </w:pPr>
          </w:p>
        </w:tc>
        <w:tc>
          <w:tcPr>
            <w:tcW w:w="6240" w:type="dxa"/>
          </w:tcPr>
          <w:p w:rsidR="00CB672A" w:rsidRPr="00EB3CEA" w:rsidRDefault="00CB672A" w:rsidP="00812027">
            <w:pPr>
              <w:jc w:val="both"/>
              <w:rPr>
                <w:b/>
              </w:rPr>
            </w:pPr>
            <w:r w:rsidRPr="00EB3CEA">
              <w:rPr>
                <w:b/>
              </w:rPr>
              <w:t>IŠ VISO</w:t>
            </w:r>
          </w:p>
        </w:tc>
        <w:tc>
          <w:tcPr>
            <w:tcW w:w="3480" w:type="dxa"/>
          </w:tcPr>
          <w:p w:rsidR="00CB672A" w:rsidRPr="00EB3CEA" w:rsidRDefault="00CB672A" w:rsidP="00812027">
            <w:pPr>
              <w:jc w:val="both"/>
              <w:rPr>
                <w:b/>
              </w:rPr>
            </w:pPr>
            <w:r>
              <w:rPr>
                <w:b/>
              </w:rPr>
              <w:t>104,3</w:t>
            </w:r>
          </w:p>
        </w:tc>
      </w:tr>
    </w:tbl>
    <w:p w:rsidR="00CB672A" w:rsidRPr="00EB3CEA" w:rsidRDefault="00CB672A">
      <w:pPr>
        <w:ind w:firstLine="720"/>
        <w:jc w:val="both"/>
        <w:rPr>
          <w:b/>
        </w:rPr>
      </w:pPr>
    </w:p>
    <w:p w:rsidR="00CB672A" w:rsidRPr="00EB3CEA" w:rsidRDefault="00CB672A">
      <w:pPr>
        <w:ind w:firstLine="720"/>
        <w:jc w:val="both"/>
        <w:rPr>
          <w:b/>
        </w:rPr>
      </w:pPr>
      <w:r w:rsidRPr="00EB3CEA">
        <w:rPr>
          <w:b/>
        </w:rPr>
        <w:t>3.2. Lėšų panaudojimas pagal ekoniminės klasifikacijos straipsnius:</w:t>
      </w:r>
    </w:p>
    <w:p w:rsidR="00CB672A" w:rsidRPr="00EB3CEA" w:rsidRDefault="00CB672A">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3018"/>
        <w:gridCol w:w="1440"/>
        <w:gridCol w:w="3240"/>
        <w:gridCol w:w="1920"/>
      </w:tblGrid>
      <w:tr w:rsidR="00CB672A" w:rsidRPr="00EB3CEA" w:rsidTr="00812027">
        <w:tc>
          <w:tcPr>
            <w:tcW w:w="570" w:type="dxa"/>
          </w:tcPr>
          <w:p w:rsidR="00CB672A" w:rsidRPr="00EB3CEA" w:rsidRDefault="00CB672A" w:rsidP="00812027">
            <w:pPr>
              <w:jc w:val="both"/>
            </w:pPr>
            <w:r w:rsidRPr="00EB3CEA">
              <w:t>Eil. Nr.</w:t>
            </w:r>
          </w:p>
        </w:tc>
        <w:tc>
          <w:tcPr>
            <w:tcW w:w="3018" w:type="dxa"/>
          </w:tcPr>
          <w:p w:rsidR="00CB672A" w:rsidRPr="00EB3CEA" w:rsidRDefault="00CB672A" w:rsidP="00812027">
            <w:pPr>
              <w:jc w:val="both"/>
            </w:pPr>
            <w:r w:rsidRPr="00EB3CEA">
              <w:t>Lėšų šaltinis</w:t>
            </w:r>
          </w:p>
        </w:tc>
        <w:tc>
          <w:tcPr>
            <w:tcW w:w="1440" w:type="dxa"/>
          </w:tcPr>
          <w:p w:rsidR="00CB672A" w:rsidRPr="00EB3CEA" w:rsidRDefault="00CB672A" w:rsidP="00812027">
            <w:pPr>
              <w:jc w:val="both"/>
            </w:pPr>
            <w:r w:rsidRPr="00EB3CEA">
              <w:t>Skirtos lėšos EUR</w:t>
            </w:r>
          </w:p>
        </w:tc>
        <w:tc>
          <w:tcPr>
            <w:tcW w:w="3240" w:type="dxa"/>
          </w:tcPr>
          <w:p w:rsidR="00CB672A" w:rsidRPr="00EB3CEA" w:rsidRDefault="00CB672A" w:rsidP="00812027">
            <w:pPr>
              <w:jc w:val="both"/>
            </w:pPr>
            <w:r w:rsidRPr="00EB3CEA">
              <w:t>Lėšų panaudojimas pagal ekonominės klasifikacijos str.</w:t>
            </w:r>
          </w:p>
        </w:tc>
        <w:tc>
          <w:tcPr>
            <w:tcW w:w="1920" w:type="dxa"/>
          </w:tcPr>
          <w:p w:rsidR="00CB672A" w:rsidRPr="00EB3CEA" w:rsidRDefault="00CB672A" w:rsidP="00812027">
            <w:pPr>
              <w:jc w:val="both"/>
            </w:pPr>
            <w:r w:rsidRPr="00EB3CEA">
              <w:t>Panaudota EUR</w:t>
            </w:r>
          </w:p>
        </w:tc>
      </w:tr>
      <w:tr w:rsidR="00CB672A" w:rsidRPr="00EB3CEA" w:rsidTr="00812027">
        <w:tc>
          <w:tcPr>
            <w:tcW w:w="570" w:type="dxa"/>
          </w:tcPr>
          <w:p w:rsidR="00CB672A" w:rsidRPr="00EB3CEA" w:rsidRDefault="00CB672A" w:rsidP="00812027">
            <w:pPr>
              <w:jc w:val="both"/>
              <w:rPr>
                <w:b/>
              </w:rPr>
            </w:pPr>
            <w:r>
              <w:rPr>
                <w:b/>
              </w:rPr>
              <w:t>1.</w:t>
            </w:r>
          </w:p>
        </w:tc>
        <w:tc>
          <w:tcPr>
            <w:tcW w:w="3018" w:type="dxa"/>
          </w:tcPr>
          <w:p w:rsidR="00CB672A" w:rsidRPr="00782799" w:rsidRDefault="00CB672A" w:rsidP="008073E6">
            <w:pPr>
              <w:rPr>
                <w:b/>
                <w:i/>
              </w:rPr>
            </w:pPr>
            <w:r w:rsidRPr="00782799">
              <w:rPr>
                <w:b/>
                <w:i/>
              </w:rPr>
              <w:t>Palangos miesto savivaldybės asignavimai</w:t>
            </w:r>
          </w:p>
        </w:tc>
        <w:tc>
          <w:tcPr>
            <w:tcW w:w="1440" w:type="dxa"/>
          </w:tcPr>
          <w:p w:rsidR="00CB672A" w:rsidRPr="00EB3CEA" w:rsidRDefault="00CB672A" w:rsidP="00812027">
            <w:pPr>
              <w:jc w:val="both"/>
              <w:rPr>
                <w:b/>
              </w:rPr>
            </w:pPr>
            <w:r>
              <w:rPr>
                <w:b/>
              </w:rPr>
              <w:t>73684,00</w:t>
            </w:r>
            <w:r w:rsidRPr="00EB3CEA">
              <w:rPr>
                <w:b/>
              </w:rPr>
              <w:t>,00</w:t>
            </w:r>
          </w:p>
        </w:tc>
        <w:tc>
          <w:tcPr>
            <w:tcW w:w="3240" w:type="dxa"/>
          </w:tcPr>
          <w:p w:rsidR="00CB672A" w:rsidRPr="00EB3CEA" w:rsidRDefault="00CB672A" w:rsidP="00F541CA">
            <w:pPr>
              <w:rPr>
                <w:b/>
              </w:rPr>
            </w:pPr>
            <w:r w:rsidRPr="00EB3CEA">
              <w:rPr>
                <w:b/>
              </w:rPr>
              <w:t>1.1. Darbuotojų išlaikymas</w:t>
            </w:r>
          </w:p>
          <w:p w:rsidR="00CB672A" w:rsidRPr="00EB3CEA" w:rsidRDefault="00CB672A" w:rsidP="00812027">
            <w:pPr>
              <w:jc w:val="both"/>
              <w:rPr>
                <w:b/>
              </w:rPr>
            </w:pPr>
            <w:r w:rsidRPr="00EB3CEA">
              <w:rPr>
                <w:b/>
              </w:rPr>
              <w:t>1.2. Patalpų išlaikymas:</w:t>
            </w:r>
          </w:p>
          <w:p w:rsidR="00CB672A" w:rsidRPr="00EB3CEA" w:rsidRDefault="00CB672A" w:rsidP="00F541CA">
            <w:r w:rsidRPr="00EB3CEA">
              <w:t>1.2.1.šildymas (el. energija);</w:t>
            </w:r>
          </w:p>
          <w:p w:rsidR="00CB672A" w:rsidRPr="00EB3CEA" w:rsidRDefault="00CB672A" w:rsidP="00F541CA">
            <w:r w:rsidRPr="00EB3CEA">
              <w:t>1.2.2. vanduo</w:t>
            </w:r>
          </w:p>
          <w:p w:rsidR="00CB672A" w:rsidRPr="00EB3CEA" w:rsidRDefault="00CB672A" w:rsidP="00F541CA">
            <w:r w:rsidRPr="00EB3CEA">
              <w:t>1.2.3. ryšių paslaugos;</w:t>
            </w:r>
          </w:p>
          <w:p w:rsidR="00CB672A" w:rsidRPr="00EB3CEA" w:rsidRDefault="00CB672A" w:rsidP="00F541CA">
            <w:r w:rsidRPr="00EB3CEA">
              <w:t>1.2.</w:t>
            </w:r>
            <w:r>
              <w:t>4</w:t>
            </w:r>
            <w:r w:rsidRPr="00EB3CEA">
              <w:t>. apsaugos paslaugos</w:t>
            </w:r>
          </w:p>
          <w:p w:rsidR="00CB672A" w:rsidRPr="00EB3CEA" w:rsidRDefault="00CB672A" w:rsidP="00F541CA">
            <w:pPr>
              <w:rPr>
                <w:b/>
              </w:rPr>
            </w:pPr>
            <w:r w:rsidRPr="00EB3CEA">
              <w:rPr>
                <w:b/>
              </w:rPr>
              <w:t>1.3. Kitos veiklos viso:</w:t>
            </w:r>
          </w:p>
          <w:p w:rsidR="00CB672A" w:rsidRPr="00EB3CEA" w:rsidRDefault="00CB672A" w:rsidP="00DB7211">
            <w:r w:rsidRPr="00EB3CEA">
              <w:t xml:space="preserve">1.3.1. </w:t>
            </w:r>
            <w:r>
              <w:t>K</w:t>
            </w:r>
            <w:r w:rsidRPr="00EB3CEA">
              <w:t>asos aparato,</w:t>
            </w:r>
            <w:r>
              <w:t xml:space="preserve"> </w:t>
            </w:r>
            <w:r w:rsidRPr="00EB3CEA">
              <w:t>komp</w:t>
            </w:r>
            <w:r>
              <w:t>iut.</w:t>
            </w:r>
            <w:r w:rsidRPr="00EB3CEA">
              <w:t xml:space="preserve"> priežiūra, </w:t>
            </w:r>
            <w:r>
              <w:t xml:space="preserve">asociacijos mokestis, </w:t>
            </w:r>
          </w:p>
        </w:tc>
        <w:tc>
          <w:tcPr>
            <w:tcW w:w="1920" w:type="dxa"/>
          </w:tcPr>
          <w:p w:rsidR="00CB672A" w:rsidRPr="00EB3CEA" w:rsidRDefault="00CB672A" w:rsidP="00812027">
            <w:pPr>
              <w:jc w:val="both"/>
              <w:rPr>
                <w:b/>
                <w:u w:val="single"/>
              </w:rPr>
            </w:pPr>
            <w:r>
              <w:rPr>
                <w:b/>
                <w:u w:val="single"/>
              </w:rPr>
              <w:t>66707,54</w:t>
            </w:r>
          </w:p>
          <w:p w:rsidR="00CB672A" w:rsidRPr="00EB3CEA" w:rsidRDefault="00CB672A" w:rsidP="00812027">
            <w:pPr>
              <w:jc w:val="both"/>
              <w:rPr>
                <w:b/>
                <w:u w:val="single"/>
              </w:rPr>
            </w:pPr>
            <w:r>
              <w:rPr>
                <w:b/>
                <w:u w:val="single"/>
              </w:rPr>
              <w:t xml:space="preserve"> </w:t>
            </w:r>
            <w:r w:rsidRPr="00EB3CEA">
              <w:rPr>
                <w:b/>
                <w:u w:val="single"/>
              </w:rPr>
              <w:t>67</w:t>
            </w:r>
            <w:r>
              <w:rPr>
                <w:b/>
                <w:u w:val="single"/>
              </w:rPr>
              <w:t>73,95</w:t>
            </w:r>
          </w:p>
          <w:p w:rsidR="00CB672A" w:rsidRPr="00EB3CEA" w:rsidRDefault="00CB672A" w:rsidP="00812027">
            <w:pPr>
              <w:jc w:val="both"/>
            </w:pPr>
            <w:r>
              <w:t xml:space="preserve">  4617,63</w:t>
            </w:r>
          </w:p>
          <w:p w:rsidR="00CB672A" w:rsidRPr="00EB3CEA" w:rsidRDefault="00CB672A" w:rsidP="00812027">
            <w:pPr>
              <w:jc w:val="both"/>
            </w:pPr>
            <w:r w:rsidRPr="00EB3CEA">
              <w:t xml:space="preserve"> </w:t>
            </w:r>
            <w:r>
              <w:t xml:space="preserve">  </w:t>
            </w:r>
            <w:r w:rsidRPr="00EB3CEA">
              <w:t xml:space="preserve"> </w:t>
            </w:r>
            <w:r>
              <w:t>100,81</w:t>
            </w:r>
          </w:p>
          <w:p w:rsidR="00CB672A" w:rsidRPr="00EB3CEA" w:rsidRDefault="00CB672A" w:rsidP="00812027">
            <w:pPr>
              <w:jc w:val="both"/>
            </w:pPr>
            <w:r>
              <w:t xml:space="preserve">  1458,39</w:t>
            </w:r>
          </w:p>
          <w:p w:rsidR="00CB672A" w:rsidRPr="00EB3CEA" w:rsidRDefault="00CB672A" w:rsidP="00812027">
            <w:pPr>
              <w:jc w:val="both"/>
            </w:pPr>
            <w:r>
              <w:t xml:space="preserve">    597,12</w:t>
            </w:r>
          </w:p>
          <w:p w:rsidR="00CB672A" w:rsidRPr="00EB3CEA" w:rsidRDefault="00CB672A" w:rsidP="00812027">
            <w:pPr>
              <w:jc w:val="both"/>
              <w:rPr>
                <w:b/>
                <w:u w:val="single"/>
              </w:rPr>
            </w:pPr>
            <w:r w:rsidRPr="00EB3CEA">
              <w:t xml:space="preserve"> </w:t>
            </w:r>
            <w:r w:rsidRPr="00EB3CEA">
              <w:rPr>
                <w:b/>
                <w:u w:val="single"/>
              </w:rPr>
              <w:t xml:space="preserve">  </w:t>
            </w:r>
            <w:r>
              <w:rPr>
                <w:b/>
                <w:u w:val="single"/>
              </w:rPr>
              <w:t>202,51</w:t>
            </w:r>
          </w:p>
          <w:p w:rsidR="00CB672A" w:rsidRDefault="00CB672A" w:rsidP="00812027">
            <w:pPr>
              <w:jc w:val="both"/>
            </w:pPr>
            <w:r w:rsidRPr="00EB3CEA">
              <w:t xml:space="preserve">  </w:t>
            </w:r>
            <w:r>
              <w:t xml:space="preserve">  </w:t>
            </w:r>
          </w:p>
          <w:p w:rsidR="00CB672A" w:rsidRPr="00EB3CEA" w:rsidRDefault="00CB672A" w:rsidP="00812027">
            <w:pPr>
              <w:jc w:val="both"/>
            </w:pPr>
            <w:r>
              <w:t xml:space="preserve">    202,51</w:t>
            </w: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BE255A" w:rsidRDefault="00CB672A" w:rsidP="00BE255A">
            <w:pPr>
              <w:jc w:val="both"/>
              <w:rPr>
                <w:b/>
                <w:i/>
                <w:iCs/>
                <w:u w:val="single"/>
              </w:rPr>
            </w:pPr>
            <w:r w:rsidRPr="00BE255A">
              <w:rPr>
                <w:b/>
                <w:i/>
                <w:iCs/>
                <w:u w:val="single"/>
              </w:rPr>
              <w:t xml:space="preserve">                              Iš viso:</w:t>
            </w:r>
          </w:p>
          <w:p w:rsidR="00CB672A" w:rsidRPr="00EB3CEA" w:rsidRDefault="00CB672A" w:rsidP="00812027">
            <w:pPr>
              <w:jc w:val="both"/>
              <w:rPr>
                <w:b/>
              </w:rPr>
            </w:pPr>
          </w:p>
        </w:tc>
        <w:tc>
          <w:tcPr>
            <w:tcW w:w="1440" w:type="dxa"/>
          </w:tcPr>
          <w:p w:rsidR="00CB672A" w:rsidRPr="00EB3CEA" w:rsidRDefault="00CB672A" w:rsidP="00812027">
            <w:pPr>
              <w:jc w:val="both"/>
              <w:rPr>
                <w:b/>
              </w:rPr>
            </w:pPr>
            <w:r>
              <w:rPr>
                <w:b/>
              </w:rPr>
              <w:t>73684,00</w:t>
            </w: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r>
              <w:rPr>
                <w:b/>
              </w:rPr>
              <w:t>73684,</w:t>
            </w:r>
            <w:r w:rsidRPr="00EB3CEA">
              <w:rPr>
                <w:b/>
              </w:rPr>
              <w:t>00</w:t>
            </w:r>
          </w:p>
        </w:tc>
      </w:tr>
      <w:tr w:rsidR="00CB672A" w:rsidRPr="00EB3CEA" w:rsidTr="00812027">
        <w:tc>
          <w:tcPr>
            <w:tcW w:w="570" w:type="dxa"/>
          </w:tcPr>
          <w:p w:rsidR="00CB672A" w:rsidRPr="00EB3CEA" w:rsidRDefault="00CB672A" w:rsidP="00812027">
            <w:pPr>
              <w:jc w:val="both"/>
              <w:rPr>
                <w:b/>
              </w:rPr>
            </w:pPr>
            <w:r w:rsidRPr="00EB3CEA">
              <w:rPr>
                <w:b/>
              </w:rPr>
              <w:t>2.</w:t>
            </w:r>
          </w:p>
        </w:tc>
        <w:tc>
          <w:tcPr>
            <w:tcW w:w="3018" w:type="dxa"/>
          </w:tcPr>
          <w:p w:rsidR="00CB672A" w:rsidRPr="00782799" w:rsidRDefault="00CB672A" w:rsidP="00812027">
            <w:pPr>
              <w:jc w:val="both"/>
              <w:rPr>
                <w:b/>
                <w:i/>
              </w:rPr>
            </w:pPr>
            <w:r w:rsidRPr="00782799">
              <w:rPr>
                <w:b/>
                <w:i/>
              </w:rPr>
              <w:t>Projektas “Meniniai pasisveikinimai”:</w:t>
            </w:r>
          </w:p>
          <w:p w:rsidR="00CB672A" w:rsidRPr="00023663" w:rsidRDefault="00CB672A" w:rsidP="00812027">
            <w:pPr>
              <w:jc w:val="both"/>
              <w:rPr>
                <w:bCs/>
                <w:i/>
              </w:rPr>
            </w:pPr>
            <w:r w:rsidRPr="00023663">
              <w:rPr>
                <w:bCs/>
                <w:i/>
              </w:rPr>
              <w:t>Lietuvos kultūros taryba</w:t>
            </w:r>
          </w:p>
          <w:p w:rsidR="00CB672A" w:rsidRPr="00023663" w:rsidRDefault="00CB672A" w:rsidP="00812027">
            <w:pPr>
              <w:jc w:val="both"/>
              <w:rPr>
                <w:bCs/>
                <w:i/>
              </w:rPr>
            </w:pPr>
            <w:r w:rsidRPr="00023663">
              <w:rPr>
                <w:bCs/>
                <w:i/>
              </w:rPr>
              <w:t>Palangos m. savivaldybė</w:t>
            </w:r>
          </w:p>
          <w:p w:rsidR="00CB672A" w:rsidRPr="00023663" w:rsidRDefault="00CB672A" w:rsidP="00812027">
            <w:pPr>
              <w:jc w:val="both"/>
              <w:rPr>
                <w:bCs/>
                <w:i/>
              </w:rPr>
            </w:pPr>
            <w:r w:rsidRPr="00023663">
              <w:rPr>
                <w:bCs/>
                <w:i/>
              </w:rPr>
              <w:t>Asoc</w:t>
            </w:r>
            <w:r>
              <w:rPr>
                <w:bCs/>
                <w:i/>
              </w:rPr>
              <w:t>iac</w:t>
            </w:r>
            <w:r w:rsidRPr="00023663">
              <w:rPr>
                <w:bCs/>
                <w:i/>
              </w:rPr>
              <w:t>. Laisvųjų mūrininkų ložė po gintarine karūna</w:t>
            </w:r>
          </w:p>
          <w:p w:rsidR="00CB672A" w:rsidRPr="00782799" w:rsidRDefault="00CB672A" w:rsidP="00812027">
            <w:pPr>
              <w:jc w:val="both"/>
              <w:rPr>
                <w:b/>
                <w:i/>
                <w:u w:val="single"/>
              </w:rPr>
            </w:pPr>
            <w:r w:rsidRPr="00782799">
              <w:rPr>
                <w:b/>
                <w:i/>
                <w:u w:val="single"/>
              </w:rPr>
              <w:t xml:space="preserve">                               Iš viso:</w:t>
            </w:r>
          </w:p>
          <w:p w:rsidR="00CB672A" w:rsidRDefault="00CB672A" w:rsidP="00812027">
            <w:pPr>
              <w:jc w:val="both"/>
              <w:rPr>
                <w:b/>
                <w:i/>
                <w:u w:val="single"/>
              </w:rPr>
            </w:pPr>
          </w:p>
          <w:p w:rsidR="00CB672A" w:rsidRPr="00782799" w:rsidRDefault="00CB672A" w:rsidP="00812027">
            <w:pPr>
              <w:jc w:val="both"/>
              <w:rPr>
                <w:b/>
                <w:i/>
              </w:rPr>
            </w:pPr>
            <w:r w:rsidRPr="00782799">
              <w:rPr>
                <w:b/>
                <w:i/>
              </w:rPr>
              <w:t>Projektas Vakarų Lietuvos kultūros sferos darbuotojų kvalifikacijos kėlimas:</w:t>
            </w:r>
          </w:p>
          <w:p w:rsidR="00CB672A" w:rsidRPr="00023663" w:rsidRDefault="00CB672A" w:rsidP="00812027">
            <w:pPr>
              <w:jc w:val="both"/>
              <w:rPr>
                <w:bCs/>
                <w:i/>
              </w:rPr>
            </w:pPr>
            <w:r w:rsidRPr="00023663">
              <w:rPr>
                <w:bCs/>
                <w:i/>
              </w:rPr>
              <w:t>Lietuvos kultūros taryba</w:t>
            </w:r>
          </w:p>
          <w:p w:rsidR="00CB672A" w:rsidRPr="00023663" w:rsidRDefault="00CB672A" w:rsidP="00812027">
            <w:pPr>
              <w:jc w:val="both"/>
              <w:rPr>
                <w:bCs/>
                <w:i/>
              </w:rPr>
            </w:pPr>
            <w:r w:rsidRPr="00023663">
              <w:rPr>
                <w:bCs/>
                <w:i/>
              </w:rPr>
              <w:t>Palangos m. savivaldybė</w:t>
            </w:r>
          </w:p>
          <w:p w:rsidR="00CB672A" w:rsidRPr="00782799" w:rsidRDefault="00CB672A" w:rsidP="00812027">
            <w:pPr>
              <w:jc w:val="both"/>
              <w:rPr>
                <w:b/>
                <w:i/>
                <w:u w:val="single"/>
              </w:rPr>
            </w:pPr>
            <w:r w:rsidRPr="00782799">
              <w:rPr>
                <w:b/>
                <w:i/>
                <w:u w:val="single"/>
              </w:rPr>
              <w:t xml:space="preserve">                              Iš viso:</w:t>
            </w:r>
          </w:p>
          <w:p w:rsidR="00CB672A" w:rsidRPr="00782799" w:rsidRDefault="00CB672A" w:rsidP="00812027">
            <w:pPr>
              <w:jc w:val="both"/>
              <w:rPr>
                <w:b/>
                <w:i/>
              </w:rPr>
            </w:pPr>
          </w:p>
          <w:p w:rsidR="00CB672A" w:rsidRPr="00782799" w:rsidRDefault="00CB672A" w:rsidP="00812027">
            <w:pPr>
              <w:jc w:val="both"/>
              <w:rPr>
                <w:b/>
                <w:i/>
              </w:rPr>
            </w:pPr>
            <w:r w:rsidRPr="00782799">
              <w:rPr>
                <w:b/>
                <w:i/>
              </w:rPr>
              <w:t>Pr. “A. Mončio nuolatinės ekspozicijos atnaujinimas skulptoriaus gimimo 100 “</w:t>
            </w:r>
          </w:p>
          <w:p w:rsidR="00CB672A" w:rsidRPr="00023663" w:rsidRDefault="00CB672A" w:rsidP="00812027">
            <w:pPr>
              <w:jc w:val="both"/>
              <w:rPr>
                <w:bCs/>
                <w:i/>
              </w:rPr>
            </w:pPr>
            <w:r w:rsidRPr="00023663">
              <w:rPr>
                <w:bCs/>
                <w:i/>
              </w:rPr>
              <w:t>LR Kultūros ministerija</w:t>
            </w:r>
          </w:p>
          <w:p w:rsidR="00CB672A" w:rsidRPr="00023663" w:rsidRDefault="00CB672A" w:rsidP="00AC2E43">
            <w:pPr>
              <w:rPr>
                <w:bCs/>
                <w:i/>
              </w:rPr>
            </w:pPr>
            <w:r>
              <w:rPr>
                <w:bCs/>
                <w:i/>
              </w:rPr>
              <w:t xml:space="preserve">Antano </w:t>
            </w:r>
            <w:r w:rsidRPr="00023663">
              <w:rPr>
                <w:bCs/>
                <w:i/>
              </w:rPr>
              <w:t>Mončio paramos fondas</w:t>
            </w:r>
          </w:p>
          <w:p w:rsidR="00CB672A" w:rsidRPr="00023663" w:rsidRDefault="00CB672A" w:rsidP="00E62A53">
            <w:pPr>
              <w:jc w:val="both"/>
              <w:rPr>
                <w:b/>
                <w:i/>
                <w:u w:val="single"/>
              </w:rPr>
            </w:pPr>
            <w:r w:rsidRPr="00023663">
              <w:rPr>
                <w:b/>
                <w:i/>
                <w:u w:val="single"/>
              </w:rPr>
              <w:t xml:space="preserve">                               Iš viso:</w:t>
            </w:r>
          </w:p>
          <w:p w:rsidR="00CB672A" w:rsidRDefault="00CB672A" w:rsidP="00812027">
            <w:pPr>
              <w:jc w:val="both"/>
              <w:rPr>
                <w:b/>
                <w:i/>
                <w:u w:val="single"/>
              </w:rPr>
            </w:pPr>
          </w:p>
          <w:p w:rsidR="00CB672A" w:rsidRPr="00EB3CEA" w:rsidRDefault="00CB672A" w:rsidP="00812027">
            <w:pPr>
              <w:jc w:val="both"/>
              <w:rPr>
                <w:b/>
                <w:i/>
                <w:u w:val="single"/>
              </w:rPr>
            </w:pPr>
          </w:p>
        </w:tc>
        <w:tc>
          <w:tcPr>
            <w:tcW w:w="1440" w:type="dxa"/>
          </w:tcPr>
          <w:p w:rsidR="00CB672A" w:rsidRDefault="00CB672A" w:rsidP="00812027">
            <w:pPr>
              <w:jc w:val="both"/>
              <w:rPr>
                <w:b/>
              </w:rPr>
            </w:pPr>
          </w:p>
          <w:p w:rsidR="00CB672A" w:rsidRDefault="00CB672A" w:rsidP="00812027">
            <w:pPr>
              <w:jc w:val="both"/>
              <w:rPr>
                <w:b/>
              </w:rPr>
            </w:pPr>
          </w:p>
          <w:p w:rsidR="00CB672A" w:rsidRPr="00782799" w:rsidRDefault="00CB672A" w:rsidP="00812027">
            <w:pPr>
              <w:jc w:val="both"/>
              <w:rPr>
                <w:bCs/>
              </w:rPr>
            </w:pPr>
            <w:r w:rsidRPr="00782799">
              <w:rPr>
                <w:bCs/>
              </w:rPr>
              <w:t>5230,00</w:t>
            </w:r>
          </w:p>
          <w:p w:rsidR="00CB672A" w:rsidRPr="00782799" w:rsidRDefault="00CB672A" w:rsidP="00812027">
            <w:pPr>
              <w:jc w:val="both"/>
              <w:rPr>
                <w:bCs/>
              </w:rPr>
            </w:pPr>
            <w:r w:rsidRPr="00782799">
              <w:rPr>
                <w:bCs/>
              </w:rPr>
              <w:t>1046,00</w:t>
            </w:r>
          </w:p>
          <w:p w:rsidR="00CB672A" w:rsidRPr="00782799" w:rsidRDefault="00CB672A" w:rsidP="00812027">
            <w:pPr>
              <w:jc w:val="both"/>
              <w:rPr>
                <w:bCs/>
              </w:rPr>
            </w:pPr>
            <w:r w:rsidRPr="00782799">
              <w:rPr>
                <w:bCs/>
              </w:rPr>
              <w:t xml:space="preserve">  </w:t>
            </w:r>
          </w:p>
          <w:p w:rsidR="00CB672A" w:rsidRPr="00782799" w:rsidRDefault="00CB672A" w:rsidP="00812027">
            <w:pPr>
              <w:jc w:val="both"/>
              <w:rPr>
                <w:bCs/>
              </w:rPr>
            </w:pPr>
            <w:r w:rsidRPr="00782799">
              <w:rPr>
                <w:bCs/>
              </w:rPr>
              <w:t xml:space="preserve">  200,00</w:t>
            </w:r>
          </w:p>
          <w:p w:rsidR="00CB672A" w:rsidRPr="00782799" w:rsidRDefault="00CB672A" w:rsidP="00812027">
            <w:pPr>
              <w:jc w:val="both"/>
              <w:rPr>
                <w:b/>
                <w:u w:val="single"/>
              </w:rPr>
            </w:pPr>
            <w:r w:rsidRPr="00782799">
              <w:rPr>
                <w:b/>
                <w:u w:val="single"/>
              </w:rPr>
              <w:t>6476,00</w:t>
            </w:r>
          </w:p>
          <w:p w:rsidR="00CB672A" w:rsidRPr="00782799" w:rsidRDefault="00CB672A" w:rsidP="00812027">
            <w:pPr>
              <w:jc w:val="both"/>
              <w:rPr>
                <w:b/>
                <w:u w:val="single"/>
              </w:rPr>
            </w:pPr>
          </w:p>
          <w:p w:rsidR="00CB672A" w:rsidRDefault="00CB672A" w:rsidP="00812027">
            <w:pPr>
              <w:jc w:val="both"/>
              <w:rPr>
                <w:b/>
              </w:rPr>
            </w:pPr>
          </w:p>
          <w:p w:rsidR="00CB672A" w:rsidRDefault="00CB672A" w:rsidP="00812027">
            <w:pPr>
              <w:jc w:val="both"/>
              <w:rPr>
                <w:b/>
              </w:rPr>
            </w:pPr>
          </w:p>
          <w:p w:rsidR="00CB672A" w:rsidRDefault="00CB672A" w:rsidP="00812027">
            <w:pPr>
              <w:jc w:val="both"/>
              <w:rPr>
                <w:b/>
              </w:rPr>
            </w:pPr>
          </w:p>
          <w:p w:rsidR="00CB672A" w:rsidRPr="00023663" w:rsidRDefault="00CB672A" w:rsidP="00812027">
            <w:pPr>
              <w:jc w:val="both"/>
              <w:rPr>
                <w:bCs/>
              </w:rPr>
            </w:pPr>
            <w:r w:rsidRPr="00023663">
              <w:rPr>
                <w:bCs/>
              </w:rPr>
              <w:t>1792,25</w:t>
            </w:r>
          </w:p>
          <w:p w:rsidR="00CB672A" w:rsidRPr="00023663" w:rsidRDefault="00CB672A" w:rsidP="00812027">
            <w:pPr>
              <w:jc w:val="both"/>
              <w:rPr>
                <w:bCs/>
              </w:rPr>
            </w:pPr>
            <w:r w:rsidRPr="00023663">
              <w:rPr>
                <w:bCs/>
              </w:rPr>
              <w:t>1176,00</w:t>
            </w:r>
          </w:p>
          <w:p w:rsidR="00CB672A" w:rsidRPr="00782799" w:rsidRDefault="00CB672A" w:rsidP="00812027">
            <w:pPr>
              <w:jc w:val="both"/>
              <w:rPr>
                <w:b/>
                <w:u w:val="single"/>
              </w:rPr>
            </w:pPr>
            <w:r w:rsidRPr="00782799">
              <w:rPr>
                <w:b/>
                <w:u w:val="single"/>
              </w:rPr>
              <w:t>2968,25</w:t>
            </w:r>
          </w:p>
          <w:p w:rsidR="00CB672A" w:rsidRDefault="00CB672A" w:rsidP="00812027">
            <w:pPr>
              <w:jc w:val="both"/>
              <w:rPr>
                <w:b/>
              </w:rPr>
            </w:pPr>
          </w:p>
          <w:p w:rsidR="00CB672A" w:rsidRDefault="00CB672A" w:rsidP="00812027">
            <w:pPr>
              <w:jc w:val="both"/>
              <w:rPr>
                <w:b/>
              </w:rPr>
            </w:pPr>
          </w:p>
          <w:p w:rsidR="00CB672A" w:rsidRDefault="00CB672A" w:rsidP="00812027">
            <w:pPr>
              <w:jc w:val="both"/>
              <w:rPr>
                <w:b/>
              </w:rPr>
            </w:pPr>
          </w:p>
          <w:p w:rsidR="00CB672A" w:rsidRDefault="00CB672A" w:rsidP="00812027">
            <w:pPr>
              <w:jc w:val="both"/>
              <w:rPr>
                <w:b/>
              </w:rPr>
            </w:pPr>
          </w:p>
          <w:p w:rsidR="00CB672A" w:rsidRPr="00023663" w:rsidRDefault="00CB672A" w:rsidP="00812027">
            <w:pPr>
              <w:jc w:val="both"/>
              <w:rPr>
                <w:bCs/>
              </w:rPr>
            </w:pPr>
            <w:r w:rsidRPr="00023663">
              <w:rPr>
                <w:bCs/>
              </w:rPr>
              <w:t>10800,00</w:t>
            </w:r>
          </w:p>
          <w:p w:rsidR="00CB672A" w:rsidRPr="00023663" w:rsidRDefault="00CB672A" w:rsidP="00812027">
            <w:pPr>
              <w:jc w:val="both"/>
              <w:rPr>
                <w:bCs/>
              </w:rPr>
            </w:pPr>
            <w:r w:rsidRPr="00023663">
              <w:rPr>
                <w:bCs/>
              </w:rPr>
              <w:t xml:space="preserve">    690,00</w:t>
            </w:r>
          </w:p>
          <w:p w:rsidR="00CB672A" w:rsidRPr="00023663" w:rsidRDefault="00CB672A" w:rsidP="00812027">
            <w:pPr>
              <w:jc w:val="both"/>
              <w:rPr>
                <w:b/>
                <w:u w:val="single"/>
              </w:rPr>
            </w:pPr>
            <w:r w:rsidRPr="00023663">
              <w:rPr>
                <w:b/>
                <w:u w:val="single"/>
              </w:rPr>
              <w:t>11490,00</w:t>
            </w:r>
          </w:p>
        </w:tc>
        <w:tc>
          <w:tcPr>
            <w:tcW w:w="3240" w:type="dxa"/>
          </w:tcPr>
          <w:p w:rsidR="00CB672A" w:rsidRPr="00782799" w:rsidRDefault="00CB672A" w:rsidP="003E05F9">
            <w:pPr>
              <w:rPr>
                <w:bCs/>
              </w:rPr>
            </w:pPr>
            <w:r w:rsidRPr="00782799">
              <w:rPr>
                <w:bCs/>
              </w:rPr>
              <w:t>2. Projekto vykdymas:</w:t>
            </w:r>
          </w:p>
          <w:p w:rsidR="00CB672A" w:rsidRPr="00782799" w:rsidRDefault="00CB672A" w:rsidP="003E05F9">
            <w:pPr>
              <w:rPr>
                <w:bCs/>
              </w:rPr>
            </w:pPr>
            <w:r w:rsidRPr="00782799">
              <w:rPr>
                <w:bCs/>
              </w:rPr>
              <w:t>2.1. Paslaugos;</w:t>
            </w:r>
          </w:p>
          <w:p w:rsidR="00CB672A" w:rsidRPr="00782799" w:rsidRDefault="00CB672A" w:rsidP="003E05F9">
            <w:pPr>
              <w:rPr>
                <w:bCs/>
              </w:rPr>
            </w:pPr>
            <w:r w:rsidRPr="00782799">
              <w:rPr>
                <w:bCs/>
              </w:rPr>
              <w:t>2.2. Administravimo išlaidos</w:t>
            </w:r>
          </w:p>
          <w:p w:rsidR="00CB672A" w:rsidRPr="00782799" w:rsidRDefault="00CB672A" w:rsidP="003E05F9">
            <w:pPr>
              <w:rPr>
                <w:bCs/>
                <w:u w:val="single"/>
              </w:rPr>
            </w:pPr>
          </w:p>
          <w:p w:rsidR="00CB672A" w:rsidRPr="00782799" w:rsidRDefault="00CB672A" w:rsidP="003E05F9">
            <w:pPr>
              <w:rPr>
                <w:bCs/>
                <w:u w:val="single"/>
              </w:rPr>
            </w:pPr>
          </w:p>
          <w:p w:rsidR="00CB672A" w:rsidRPr="00782799" w:rsidRDefault="00CB672A" w:rsidP="003E05F9">
            <w:pPr>
              <w:rPr>
                <w:bCs/>
                <w:u w:val="single"/>
              </w:rPr>
            </w:pPr>
          </w:p>
          <w:p w:rsidR="00CB672A" w:rsidRPr="00782799" w:rsidRDefault="00CB672A" w:rsidP="003E05F9">
            <w:pPr>
              <w:rPr>
                <w:bCs/>
                <w:u w:val="single"/>
              </w:rPr>
            </w:pPr>
          </w:p>
          <w:p w:rsidR="00CB672A" w:rsidRPr="00782799" w:rsidRDefault="00CB672A" w:rsidP="003E05F9">
            <w:pPr>
              <w:rPr>
                <w:bCs/>
                <w:u w:val="single"/>
              </w:rPr>
            </w:pPr>
          </w:p>
          <w:p w:rsidR="00CB672A" w:rsidRPr="00782799" w:rsidRDefault="00CB672A" w:rsidP="003E05F9">
            <w:pPr>
              <w:rPr>
                <w:bCs/>
                <w:u w:val="single"/>
              </w:rPr>
            </w:pPr>
          </w:p>
          <w:p w:rsidR="00CB672A" w:rsidRPr="00782799" w:rsidRDefault="00CB672A" w:rsidP="003E05F9">
            <w:pPr>
              <w:rPr>
                <w:bCs/>
                <w:u w:val="single"/>
              </w:rPr>
            </w:pPr>
          </w:p>
          <w:p w:rsidR="00CB672A" w:rsidRPr="00782799" w:rsidRDefault="00CB672A" w:rsidP="003E05F9">
            <w:pPr>
              <w:rPr>
                <w:bCs/>
                <w:u w:val="single"/>
              </w:rPr>
            </w:pPr>
          </w:p>
          <w:p w:rsidR="00CB672A" w:rsidRDefault="00CB672A" w:rsidP="003E05F9">
            <w:pPr>
              <w:rPr>
                <w:bCs/>
              </w:rPr>
            </w:pPr>
            <w:r w:rsidRPr="00782799">
              <w:rPr>
                <w:bCs/>
              </w:rPr>
              <w:t xml:space="preserve">2.3 </w:t>
            </w:r>
            <w:r>
              <w:rPr>
                <w:bCs/>
              </w:rPr>
              <w:t xml:space="preserve"> </w:t>
            </w:r>
            <w:r w:rsidRPr="00782799">
              <w:rPr>
                <w:bCs/>
              </w:rPr>
              <w:t>Paslaugos</w:t>
            </w:r>
          </w:p>
          <w:p w:rsidR="00CB672A" w:rsidRDefault="00CB672A" w:rsidP="003E05F9">
            <w:pPr>
              <w:rPr>
                <w:bCs/>
              </w:rPr>
            </w:pPr>
            <w:r>
              <w:rPr>
                <w:bCs/>
              </w:rPr>
              <w:t xml:space="preserve">2.4. </w:t>
            </w:r>
            <w:r w:rsidRPr="00782799">
              <w:rPr>
                <w:bCs/>
              </w:rPr>
              <w:t>Administravimo išlaidos</w:t>
            </w:r>
          </w:p>
          <w:p w:rsidR="00CB672A" w:rsidRDefault="00CB672A" w:rsidP="003E05F9">
            <w:pPr>
              <w:rPr>
                <w:bCs/>
              </w:rPr>
            </w:pPr>
          </w:p>
          <w:p w:rsidR="00CB672A" w:rsidRDefault="00CB672A" w:rsidP="003E05F9">
            <w:pPr>
              <w:rPr>
                <w:bCs/>
              </w:rPr>
            </w:pPr>
          </w:p>
          <w:p w:rsidR="00CB672A" w:rsidRDefault="00CB672A" w:rsidP="003E05F9">
            <w:pPr>
              <w:rPr>
                <w:bCs/>
              </w:rPr>
            </w:pPr>
          </w:p>
          <w:p w:rsidR="00CB672A" w:rsidRDefault="00CB672A" w:rsidP="003E05F9">
            <w:pPr>
              <w:rPr>
                <w:bCs/>
              </w:rPr>
            </w:pPr>
          </w:p>
          <w:p w:rsidR="00CB672A" w:rsidRDefault="00CB672A" w:rsidP="003E05F9">
            <w:pPr>
              <w:rPr>
                <w:bCs/>
              </w:rPr>
            </w:pPr>
          </w:p>
          <w:p w:rsidR="00CB672A" w:rsidRDefault="00CB672A" w:rsidP="003E05F9">
            <w:pPr>
              <w:rPr>
                <w:bCs/>
              </w:rPr>
            </w:pPr>
            <w:r>
              <w:rPr>
                <w:bCs/>
              </w:rPr>
              <w:t xml:space="preserve">2.5 </w:t>
            </w:r>
            <w:r w:rsidRPr="00782799">
              <w:rPr>
                <w:bCs/>
              </w:rPr>
              <w:t>Paslaugos</w:t>
            </w:r>
          </w:p>
          <w:p w:rsidR="00CB672A" w:rsidRDefault="00CB672A" w:rsidP="003E05F9">
            <w:pPr>
              <w:rPr>
                <w:bCs/>
              </w:rPr>
            </w:pPr>
            <w:r>
              <w:rPr>
                <w:bCs/>
              </w:rPr>
              <w:t xml:space="preserve">2.6. </w:t>
            </w:r>
            <w:r w:rsidRPr="00782799">
              <w:rPr>
                <w:bCs/>
              </w:rPr>
              <w:t>Administravimo išlaidos</w:t>
            </w:r>
          </w:p>
          <w:p w:rsidR="00CB672A" w:rsidRPr="00782799" w:rsidRDefault="00CB672A" w:rsidP="003E05F9">
            <w:pPr>
              <w:rPr>
                <w:bCs/>
              </w:rPr>
            </w:pPr>
          </w:p>
          <w:p w:rsidR="00CB672A" w:rsidRPr="00782799" w:rsidRDefault="00CB672A" w:rsidP="003E05F9">
            <w:pPr>
              <w:rPr>
                <w:bCs/>
                <w:u w:val="single"/>
              </w:rPr>
            </w:pPr>
          </w:p>
        </w:tc>
        <w:tc>
          <w:tcPr>
            <w:tcW w:w="1920" w:type="dxa"/>
          </w:tcPr>
          <w:p w:rsidR="00CB672A" w:rsidRPr="00782799" w:rsidRDefault="00CB672A" w:rsidP="00782799">
            <w:pPr>
              <w:jc w:val="both"/>
              <w:rPr>
                <w:bCs/>
              </w:rPr>
            </w:pPr>
          </w:p>
          <w:p w:rsidR="00CB672A" w:rsidRPr="00782799" w:rsidRDefault="00CB672A" w:rsidP="00782799">
            <w:pPr>
              <w:jc w:val="both"/>
              <w:rPr>
                <w:bCs/>
                <w:u w:val="single"/>
              </w:rPr>
            </w:pPr>
            <w:r w:rsidRPr="00782799">
              <w:rPr>
                <w:bCs/>
                <w:u w:val="single"/>
              </w:rPr>
              <w:t>5436,00</w:t>
            </w:r>
          </w:p>
          <w:p w:rsidR="00CB672A" w:rsidRPr="00782799" w:rsidRDefault="00CB672A" w:rsidP="00782799">
            <w:pPr>
              <w:jc w:val="both"/>
              <w:rPr>
                <w:bCs/>
                <w:u w:val="single"/>
              </w:rPr>
            </w:pPr>
            <w:r w:rsidRPr="00782799">
              <w:rPr>
                <w:bCs/>
                <w:u w:val="single"/>
              </w:rPr>
              <w:t>1040,00</w:t>
            </w:r>
          </w:p>
          <w:p w:rsidR="00CB672A" w:rsidRPr="00782799" w:rsidRDefault="00CB672A" w:rsidP="00782799">
            <w:pPr>
              <w:jc w:val="both"/>
              <w:rPr>
                <w:bCs/>
                <w:u w:val="single"/>
              </w:rPr>
            </w:pPr>
          </w:p>
          <w:p w:rsidR="00CB672A" w:rsidRPr="00782799" w:rsidRDefault="00CB672A" w:rsidP="00782799">
            <w:pPr>
              <w:jc w:val="both"/>
              <w:rPr>
                <w:bCs/>
                <w:u w:val="single"/>
              </w:rPr>
            </w:pPr>
          </w:p>
          <w:p w:rsidR="00CB672A" w:rsidRPr="00782799" w:rsidRDefault="00CB672A" w:rsidP="00782799">
            <w:pPr>
              <w:jc w:val="both"/>
              <w:rPr>
                <w:bCs/>
                <w:u w:val="single"/>
              </w:rPr>
            </w:pPr>
          </w:p>
          <w:p w:rsidR="00CB672A" w:rsidRPr="00782799" w:rsidRDefault="00CB672A" w:rsidP="00782799">
            <w:pPr>
              <w:jc w:val="both"/>
              <w:rPr>
                <w:b/>
                <w:u w:val="single"/>
              </w:rPr>
            </w:pPr>
            <w:r w:rsidRPr="00782799">
              <w:rPr>
                <w:b/>
                <w:u w:val="single"/>
              </w:rPr>
              <w:t>6476,00</w:t>
            </w:r>
          </w:p>
          <w:p w:rsidR="00CB672A" w:rsidRPr="00782799" w:rsidRDefault="00CB672A" w:rsidP="00782799">
            <w:pPr>
              <w:jc w:val="both"/>
              <w:rPr>
                <w:bCs/>
                <w:u w:val="single"/>
              </w:rPr>
            </w:pPr>
          </w:p>
          <w:p w:rsidR="00CB672A" w:rsidRPr="00782799" w:rsidRDefault="00CB672A" w:rsidP="00782799">
            <w:pPr>
              <w:jc w:val="both"/>
              <w:rPr>
                <w:bCs/>
                <w:u w:val="single"/>
              </w:rPr>
            </w:pPr>
          </w:p>
          <w:p w:rsidR="00CB672A" w:rsidRPr="00782799" w:rsidRDefault="00CB672A" w:rsidP="00782799">
            <w:pPr>
              <w:jc w:val="both"/>
              <w:rPr>
                <w:bCs/>
                <w:u w:val="single"/>
              </w:rPr>
            </w:pPr>
          </w:p>
          <w:p w:rsidR="00CB672A" w:rsidRPr="00782799" w:rsidRDefault="00CB672A" w:rsidP="00782799">
            <w:pPr>
              <w:jc w:val="both"/>
              <w:rPr>
                <w:bCs/>
                <w:u w:val="single"/>
              </w:rPr>
            </w:pPr>
          </w:p>
          <w:p w:rsidR="00CB672A" w:rsidRDefault="00CB672A" w:rsidP="00782799">
            <w:pPr>
              <w:jc w:val="both"/>
              <w:rPr>
                <w:bCs/>
                <w:u w:val="single"/>
              </w:rPr>
            </w:pPr>
            <w:r>
              <w:rPr>
                <w:bCs/>
                <w:u w:val="single"/>
              </w:rPr>
              <w:t>2762,57</w:t>
            </w:r>
          </w:p>
          <w:p w:rsidR="00CB672A" w:rsidRDefault="00CB672A" w:rsidP="00782799">
            <w:pPr>
              <w:jc w:val="both"/>
              <w:rPr>
                <w:bCs/>
                <w:u w:val="single"/>
              </w:rPr>
            </w:pPr>
            <w:r>
              <w:rPr>
                <w:bCs/>
                <w:u w:val="single"/>
              </w:rPr>
              <w:t xml:space="preserve">  205,68</w:t>
            </w:r>
          </w:p>
          <w:p w:rsidR="00CB672A" w:rsidRPr="00782799" w:rsidRDefault="00CB672A" w:rsidP="00782799">
            <w:pPr>
              <w:jc w:val="both"/>
              <w:rPr>
                <w:b/>
                <w:u w:val="single"/>
              </w:rPr>
            </w:pPr>
            <w:r w:rsidRPr="00782799">
              <w:rPr>
                <w:b/>
                <w:u w:val="single"/>
              </w:rPr>
              <w:t>2968,25</w:t>
            </w:r>
          </w:p>
          <w:p w:rsidR="00CB672A" w:rsidRDefault="00CB672A" w:rsidP="00782799">
            <w:pPr>
              <w:jc w:val="both"/>
              <w:rPr>
                <w:bCs/>
                <w:u w:val="single"/>
              </w:rPr>
            </w:pPr>
          </w:p>
          <w:p w:rsidR="00CB672A" w:rsidRDefault="00CB672A" w:rsidP="00782799">
            <w:pPr>
              <w:jc w:val="both"/>
              <w:rPr>
                <w:bCs/>
                <w:u w:val="single"/>
              </w:rPr>
            </w:pPr>
          </w:p>
          <w:p w:rsidR="00CB672A" w:rsidRDefault="00CB672A" w:rsidP="00782799">
            <w:pPr>
              <w:jc w:val="both"/>
              <w:rPr>
                <w:bCs/>
                <w:u w:val="single"/>
              </w:rPr>
            </w:pPr>
          </w:p>
          <w:p w:rsidR="00CB672A" w:rsidRDefault="00CB672A" w:rsidP="00782799">
            <w:pPr>
              <w:jc w:val="both"/>
              <w:rPr>
                <w:bCs/>
                <w:u w:val="single"/>
              </w:rPr>
            </w:pPr>
          </w:p>
          <w:p w:rsidR="00CB672A" w:rsidRDefault="00CB672A" w:rsidP="00782799">
            <w:pPr>
              <w:jc w:val="both"/>
              <w:rPr>
                <w:bCs/>
                <w:u w:val="single"/>
              </w:rPr>
            </w:pPr>
            <w:r>
              <w:rPr>
                <w:bCs/>
                <w:u w:val="single"/>
              </w:rPr>
              <w:t>11290,00</w:t>
            </w:r>
          </w:p>
          <w:p w:rsidR="00CB672A" w:rsidRDefault="00CB672A" w:rsidP="00782799">
            <w:pPr>
              <w:jc w:val="both"/>
              <w:rPr>
                <w:bCs/>
                <w:u w:val="single"/>
              </w:rPr>
            </w:pPr>
            <w:r>
              <w:rPr>
                <w:bCs/>
                <w:u w:val="single"/>
              </w:rPr>
              <w:t xml:space="preserve">    200,00</w:t>
            </w:r>
          </w:p>
          <w:p w:rsidR="00CB672A" w:rsidRPr="00BE255A" w:rsidRDefault="00CB672A" w:rsidP="00782799">
            <w:pPr>
              <w:jc w:val="both"/>
              <w:rPr>
                <w:b/>
                <w:u w:val="single"/>
              </w:rPr>
            </w:pPr>
            <w:r>
              <w:rPr>
                <w:b/>
                <w:u w:val="single"/>
              </w:rPr>
              <w:t>11490,00</w:t>
            </w: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BE255A" w:rsidRDefault="00CB672A" w:rsidP="00BE255A">
            <w:pPr>
              <w:jc w:val="both"/>
              <w:rPr>
                <w:b/>
                <w:u w:val="single"/>
              </w:rPr>
            </w:pPr>
            <w:r>
              <w:rPr>
                <w:b/>
                <w:u w:val="single"/>
              </w:rPr>
              <w:t xml:space="preserve">                                 </w:t>
            </w:r>
            <w:r w:rsidRPr="00BE255A">
              <w:rPr>
                <w:b/>
                <w:u w:val="single"/>
              </w:rPr>
              <w:t>Iš viso</w:t>
            </w:r>
          </w:p>
        </w:tc>
        <w:tc>
          <w:tcPr>
            <w:tcW w:w="1440" w:type="dxa"/>
          </w:tcPr>
          <w:p w:rsidR="00CB672A" w:rsidRPr="00D8094A" w:rsidRDefault="00CB672A" w:rsidP="00812027">
            <w:pPr>
              <w:jc w:val="both"/>
              <w:rPr>
                <w:b/>
                <w:u w:val="single"/>
              </w:rPr>
            </w:pPr>
            <w:r w:rsidRPr="00D8094A">
              <w:rPr>
                <w:b/>
                <w:u w:val="single"/>
              </w:rPr>
              <w:t>20934,25</w:t>
            </w:r>
          </w:p>
        </w:tc>
        <w:tc>
          <w:tcPr>
            <w:tcW w:w="3240" w:type="dxa"/>
          </w:tcPr>
          <w:p w:rsidR="00CB672A" w:rsidRPr="00EB3CEA" w:rsidRDefault="00CB672A" w:rsidP="00812027">
            <w:pPr>
              <w:jc w:val="both"/>
              <w:rPr>
                <w:b/>
              </w:rPr>
            </w:pPr>
          </w:p>
        </w:tc>
        <w:tc>
          <w:tcPr>
            <w:tcW w:w="1920" w:type="dxa"/>
          </w:tcPr>
          <w:p w:rsidR="00CB672A" w:rsidRPr="00D8094A" w:rsidRDefault="00CB672A" w:rsidP="00812027">
            <w:pPr>
              <w:jc w:val="both"/>
              <w:rPr>
                <w:b/>
                <w:u w:val="single"/>
              </w:rPr>
            </w:pPr>
            <w:r w:rsidRPr="00D8094A">
              <w:rPr>
                <w:b/>
                <w:u w:val="single"/>
              </w:rPr>
              <w:t>20934,25</w:t>
            </w:r>
          </w:p>
          <w:p w:rsidR="00CB672A" w:rsidRPr="00EB3CEA" w:rsidRDefault="00CB672A" w:rsidP="00812027">
            <w:pPr>
              <w:jc w:val="both"/>
              <w:rPr>
                <w:b/>
              </w:rPr>
            </w:pPr>
          </w:p>
        </w:tc>
      </w:tr>
      <w:tr w:rsidR="00CB672A" w:rsidRPr="00EB3CEA" w:rsidTr="00812027">
        <w:tc>
          <w:tcPr>
            <w:tcW w:w="570" w:type="dxa"/>
          </w:tcPr>
          <w:p w:rsidR="00CB672A" w:rsidRPr="00EB3CEA" w:rsidRDefault="00CB672A" w:rsidP="00812027">
            <w:pPr>
              <w:jc w:val="both"/>
              <w:rPr>
                <w:b/>
              </w:rPr>
            </w:pPr>
            <w:r w:rsidRPr="00EB3CEA">
              <w:rPr>
                <w:b/>
              </w:rPr>
              <w:t>3.</w:t>
            </w:r>
          </w:p>
        </w:tc>
        <w:tc>
          <w:tcPr>
            <w:tcW w:w="3018" w:type="dxa"/>
          </w:tcPr>
          <w:p w:rsidR="00CB672A" w:rsidRPr="00EB3CEA" w:rsidRDefault="00CB672A" w:rsidP="00812027">
            <w:pPr>
              <w:jc w:val="both"/>
              <w:rPr>
                <w:b/>
                <w:i/>
                <w:iCs/>
              </w:rPr>
            </w:pPr>
            <w:r w:rsidRPr="00EB3CEA">
              <w:rPr>
                <w:b/>
                <w:i/>
                <w:iCs/>
              </w:rPr>
              <w:t>Juridinių ir  fizinių asmenų parama</w:t>
            </w:r>
          </w:p>
        </w:tc>
        <w:tc>
          <w:tcPr>
            <w:tcW w:w="1440" w:type="dxa"/>
          </w:tcPr>
          <w:p w:rsidR="00CB672A" w:rsidRPr="00EB3CEA" w:rsidRDefault="00CB672A" w:rsidP="00812027">
            <w:pPr>
              <w:jc w:val="both"/>
              <w:rPr>
                <w:b/>
              </w:rPr>
            </w:pPr>
          </w:p>
        </w:tc>
        <w:tc>
          <w:tcPr>
            <w:tcW w:w="3240" w:type="dxa"/>
          </w:tcPr>
          <w:p w:rsidR="00CB672A" w:rsidRPr="00EB3CEA" w:rsidRDefault="00CB672A" w:rsidP="00812027">
            <w:pPr>
              <w:jc w:val="both"/>
              <w:rPr>
                <w:b/>
              </w:rPr>
            </w:pPr>
            <w:r w:rsidRPr="00EB3CEA">
              <w:rPr>
                <w:b/>
              </w:rPr>
              <w:t>3. Paramos panaudojimas</w:t>
            </w:r>
          </w:p>
        </w:tc>
        <w:tc>
          <w:tcPr>
            <w:tcW w:w="1920" w:type="dxa"/>
          </w:tcPr>
          <w:p w:rsidR="00CB672A" w:rsidRPr="00EB3CEA" w:rsidRDefault="00CB672A" w:rsidP="00812027">
            <w:pPr>
              <w:jc w:val="both"/>
              <w:rPr>
                <w:b/>
              </w:rPr>
            </w:pP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D8094A" w:rsidRDefault="00CB672A" w:rsidP="00812027">
            <w:pPr>
              <w:jc w:val="both"/>
              <w:rPr>
                <w:bCs/>
              </w:rPr>
            </w:pPr>
            <w:r w:rsidRPr="00D8094A">
              <w:rPr>
                <w:bCs/>
              </w:rPr>
              <w:t>Fizinia</w:t>
            </w:r>
            <w:r>
              <w:rPr>
                <w:bCs/>
              </w:rPr>
              <w:t>i</w:t>
            </w:r>
            <w:r w:rsidRPr="00D8094A">
              <w:rPr>
                <w:bCs/>
              </w:rPr>
              <w:t xml:space="preserve"> asmenys</w:t>
            </w:r>
          </w:p>
        </w:tc>
        <w:tc>
          <w:tcPr>
            <w:tcW w:w="1440" w:type="dxa"/>
          </w:tcPr>
          <w:p w:rsidR="00CB672A" w:rsidRPr="00D8094A" w:rsidRDefault="00CB672A" w:rsidP="00812027">
            <w:pPr>
              <w:jc w:val="both"/>
              <w:rPr>
                <w:bCs/>
              </w:rPr>
            </w:pPr>
            <w:r w:rsidRPr="00D8094A">
              <w:rPr>
                <w:bCs/>
              </w:rPr>
              <w:t>780,00</w:t>
            </w:r>
          </w:p>
        </w:tc>
        <w:tc>
          <w:tcPr>
            <w:tcW w:w="3240" w:type="dxa"/>
          </w:tcPr>
          <w:p w:rsidR="00CB672A" w:rsidRPr="00EB3CEA" w:rsidRDefault="00CB672A" w:rsidP="00812027">
            <w:pPr>
              <w:jc w:val="both"/>
              <w:rPr>
                <w:bCs/>
              </w:rPr>
            </w:pPr>
            <w:r w:rsidRPr="00EB3CEA">
              <w:rPr>
                <w:bCs/>
              </w:rPr>
              <w:t xml:space="preserve">3.1. </w:t>
            </w:r>
            <w:r>
              <w:rPr>
                <w:bCs/>
              </w:rPr>
              <w:t>Paslaugos</w:t>
            </w:r>
          </w:p>
        </w:tc>
        <w:tc>
          <w:tcPr>
            <w:tcW w:w="1920" w:type="dxa"/>
          </w:tcPr>
          <w:p w:rsidR="00CB672A" w:rsidRPr="00EB3CEA" w:rsidRDefault="00CB672A" w:rsidP="00812027">
            <w:pPr>
              <w:jc w:val="both"/>
              <w:rPr>
                <w:bCs/>
              </w:rPr>
            </w:pPr>
            <w:r>
              <w:rPr>
                <w:bCs/>
              </w:rPr>
              <w:t>1056,45</w:t>
            </w: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D8094A" w:rsidRDefault="00CB672A" w:rsidP="00812027">
            <w:pPr>
              <w:jc w:val="both"/>
              <w:rPr>
                <w:bCs/>
              </w:rPr>
            </w:pPr>
            <w:r w:rsidRPr="00D8094A">
              <w:rPr>
                <w:bCs/>
              </w:rPr>
              <w:t>VMI (2% GPM):</w:t>
            </w:r>
          </w:p>
        </w:tc>
        <w:tc>
          <w:tcPr>
            <w:tcW w:w="1440" w:type="dxa"/>
          </w:tcPr>
          <w:p w:rsidR="00CB672A" w:rsidRPr="00D8094A" w:rsidRDefault="00CB672A" w:rsidP="00812027">
            <w:pPr>
              <w:jc w:val="both"/>
              <w:rPr>
                <w:bCs/>
              </w:rPr>
            </w:pPr>
            <w:r w:rsidRPr="00D8094A">
              <w:rPr>
                <w:bCs/>
              </w:rPr>
              <w:t>276.45</w:t>
            </w:r>
          </w:p>
        </w:tc>
        <w:tc>
          <w:tcPr>
            <w:tcW w:w="3240" w:type="dxa"/>
          </w:tcPr>
          <w:p w:rsidR="00CB672A" w:rsidRPr="00EB3CEA" w:rsidRDefault="00CB672A" w:rsidP="00812027">
            <w:pPr>
              <w:jc w:val="both"/>
              <w:rPr>
                <w:bCs/>
              </w:rPr>
            </w:pPr>
          </w:p>
        </w:tc>
        <w:tc>
          <w:tcPr>
            <w:tcW w:w="1920" w:type="dxa"/>
          </w:tcPr>
          <w:p w:rsidR="00CB672A" w:rsidRPr="00EB3CEA" w:rsidRDefault="00CB672A" w:rsidP="00812027">
            <w:pPr>
              <w:jc w:val="both"/>
              <w:rPr>
                <w:bCs/>
              </w:rPr>
            </w:pP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D8094A" w:rsidRDefault="00CB672A" w:rsidP="00812027">
            <w:pPr>
              <w:jc w:val="both"/>
              <w:rPr>
                <w:b/>
                <w:u w:val="single"/>
              </w:rPr>
            </w:pPr>
            <w:r w:rsidRPr="00D8094A">
              <w:rPr>
                <w:b/>
                <w:u w:val="single"/>
              </w:rPr>
              <w:t xml:space="preserve">                                Iš viso:</w:t>
            </w:r>
          </w:p>
        </w:tc>
        <w:tc>
          <w:tcPr>
            <w:tcW w:w="1440" w:type="dxa"/>
          </w:tcPr>
          <w:p w:rsidR="00CB672A" w:rsidRPr="00EB3CEA" w:rsidRDefault="00CB672A" w:rsidP="00812027">
            <w:pPr>
              <w:jc w:val="both"/>
              <w:rPr>
                <w:b/>
              </w:rPr>
            </w:pPr>
            <w:r>
              <w:rPr>
                <w:b/>
              </w:rPr>
              <w:t>1056,45</w:t>
            </w: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r>
              <w:rPr>
                <w:b/>
              </w:rPr>
              <w:t>1056,45</w:t>
            </w:r>
          </w:p>
          <w:p w:rsidR="00CB672A" w:rsidRPr="00EB3CEA" w:rsidRDefault="00CB672A" w:rsidP="00812027">
            <w:pPr>
              <w:jc w:val="both"/>
              <w:rPr>
                <w:b/>
              </w:rPr>
            </w:pPr>
          </w:p>
        </w:tc>
      </w:tr>
      <w:tr w:rsidR="00CB672A" w:rsidRPr="00EB3CEA" w:rsidTr="00812027">
        <w:tc>
          <w:tcPr>
            <w:tcW w:w="570" w:type="dxa"/>
          </w:tcPr>
          <w:p w:rsidR="00CB672A" w:rsidRPr="00EB3CEA" w:rsidRDefault="00CB672A" w:rsidP="00812027">
            <w:pPr>
              <w:jc w:val="both"/>
              <w:rPr>
                <w:b/>
              </w:rPr>
            </w:pPr>
            <w:r w:rsidRPr="00EB3CEA">
              <w:rPr>
                <w:b/>
              </w:rPr>
              <w:t>4.</w:t>
            </w:r>
          </w:p>
          <w:p w:rsidR="00CB672A" w:rsidRPr="00EB3CEA" w:rsidRDefault="00CB672A" w:rsidP="00812027">
            <w:pPr>
              <w:jc w:val="both"/>
              <w:rPr>
                <w:b/>
              </w:rPr>
            </w:pPr>
          </w:p>
          <w:p w:rsidR="00CB672A" w:rsidRPr="00EB3CEA" w:rsidRDefault="00CB672A" w:rsidP="00812027">
            <w:pPr>
              <w:jc w:val="both"/>
              <w:rPr>
                <w:b/>
              </w:rPr>
            </w:pPr>
          </w:p>
        </w:tc>
        <w:tc>
          <w:tcPr>
            <w:tcW w:w="3018" w:type="dxa"/>
          </w:tcPr>
          <w:p w:rsidR="00CB672A" w:rsidRPr="00EB3CEA" w:rsidRDefault="00CB672A" w:rsidP="004B4E8F">
            <w:pPr>
              <w:rPr>
                <w:b/>
                <w:i/>
                <w:iCs/>
              </w:rPr>
            </w:pPr>
            <w:r w:rsidRPr="00EB3CEA">
              <w:rPr>
                <w:b/>
                <w:i/>
                <w:iCs/>
              </w:rPr>
              <w:t>Paslaugų teikiamos pajamos</w:t>
            </w:r>
          </w:p>
          <w:p w:rsidR="00CB672A" w:rsidRPr="00EB3CEA" w:rsidRDefault="00CB672A" w:rsidP="004B4E8F">
            <w:pPr>
              <w:rPr>
                <w:b/>
                <w:i/>
                <w:iCs/>
              </w:rPr>
            </w:pPr>
          </w:p>
        </w:tc>
        <w:tc>
          <w:tcPr>
            <w:tcW w:w="1440" w:type="dxa"/>
          </w:tcPr>
          <w:p w:rsidR="00CB672A" w:rsidRPr="00D8094A" w:rsidRDefault="00CB672A" w:rsidP="00812027">
            <w:pPr>
              <w:jc w:val="both"/>
              <w:rPr>
                <w:bCs/>
              </w:rPr>
            </w:pPr>
            <w:r w:rsidRPr="00D8094A">
              <w:rPr>
                <w:bCs/>
              </w:rPr>
              <w:t>4893,90</w:t>
            </w:r>
          </w:p>
          <w:p w:rsidR="00CB672A" w:rsidRPr="00EB3CEA" w:rsidRDefault="00CB672A" w:rsidP="00812027">
            <w:pPr>
              <w:jc w:val="both"/>
              <w:rPr>
                <w:b/>
              </w:rPr>
            </w:pPr>
          </w:p>
        </w:tc>
        <w:tc>
          <w:tcPr>
            <w:tcW w:w="3240" w:type="dxa"/>
          </w:tcPr>
          <w:p w:rsidR="00CB672A" w:rsidRPr="00EB3CEA" w:rsidRDefault="00CB672A" w:rsidP="00812027">
            <w:pPr>
              <w:jc w:val="both"/>
              <w:rPr>
                <w:bCs/>
              </w:rPr>
            </w:pPr>
            <w:r w:rsidRPr="00EB3CEA">
              <w:rPr>
                <w:bCs/>
              </w:rPr>
              <w:t>4.1. Parduotų atsargų savikaina</w:t>
            </w:r>
          </w:p>
          <w:p w:rsidR="00CB672A" w:rsidRPr="00B96EED" w:rsidRDefault="00CB672A" w:rsidP="00B96EED">
            <w:pPr>
              <w:jc w:val="both"/>
              <w:rPr>
                <w:bCs/>
              </w:rPr>
            </w:pPr>
            <w:r w:rsidRPr="00EB3CEA">
              <w:rPr>
                <w:bCs/>
              </w:rPr>
              <w:t>4.2.</w:t>
            </w:r>
            <w:r>
              <w:rPr>
                <w:bCs/>
              </w:rPr>
              <w:t xml:space="preserve"> Sunaud atsargų savikaina</w:t>
            </w:r>
          </w:p>
        </w:tc>
        <w:tc>
          <w:tcPr>
            <w:tcW w:w="1920" w:type="dxa"/>
          </w:tcPr>
          <w:p w:rsidR="00CB672A" w:rsidRDefault="00CB672A" w:rsidP="00997C88">
            <w:pPr>
              <w:jc w:val="both"/>
            </w:pPr>
            <w:r w:rsidRPr="00EB3CEA">
              <w:t xml:space="preserve">  </w:t>
            </w:r>
            <w:r>
              <w:t>564,00</w:t>
            </w:r>
          </w:p>
          <w:p w:rsidR="00CB672A" w:rsidRPr="009862F5" w:rsidRDefault="00CB672A" w:rsidP="00812027">
            <w:pPr>
              <w:jc w:val="both"/>
            </w:pPr>
            <w:r>
              <w:t>2151,97</w:t>
            </w: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EB3CEA" w:rsidRDefault="00CB672A" w:rsidP="00812027">
            <w:pPr>
              <w:jc w:val="both"/>
              <w:rPr>
                <w:b/>
              </w:rPr>
            </w:pPr>
            <w:r>
              <w:rPr>
                <w:b/>
              </w:rPr>
              <w:t xml:space="preserve">                               </w:t>
            </w:r>
            <w:r w:rsidRPr="00EB3CEA">
              <w:rPr>
                <w:b/>
              </w:rPr>
              <w:t>Iš viso:</w:t>
            </w:r>
          </w:p>
        </w:tc>
        <w:tc>
          <w:tcPr>
            <w:tcW w:w="1440" w:type="dxa"/>
          </w:tcPr>
          <w:p w:rsidR="00CB672A" w:rsidRPr="00EB3CEA" w:rsidRDefault="00CB672A" w:rsidP="00812027">
            <w:pPr>
              <w:jc w:val="both"/>
              <w:rPr>
                <w:b/>
              </w:rPr>
            </w:pPr>
            <w:r>
              <w:rPr>
                <w:b/>
              </w:rPr>
              <w:t>4893,90</w:t>
            </w: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r>
              <w:rPr>
                <w:b/>
              </w:rPr>
              <w:t>2715,97</w:t>
            </w: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EB3CEA" w:rsidRDefault="00CB672A" w:rsidP="00812027">
            <w:pPr>
              <w:jc w:val="both"/>
              <w:rPr>
                <w:b/>
              </w:rPr>
            </w:pPr>
          </w:p>
        </w:tc>
        <w:tc>
          <w:tcPr>
            <w:tcW w:w="1440" w:type="dxa"/>
          </w:tcPr>
          <w:p w:rsidR="00CB672A" w:rsidRPr="00EB3CEA" w:rsidRDefault="00CB672A" w:rsidP="00812027">
            <w:pPr>
              <w:jc w:val="both"/>
              <w:rPr>
                <w:b/>
              </w:rPr>
            </w:pP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p>
        </w:tc>
      </w:tr>
      <w:tr w:rsidR="00CB672A" w:rsidRPr="00EB3CEA" w:rsidTr="00812027">
        <w:tc>
          <w:tcPr>
            <w:tcW w:w="570" w:type="dxa"/>
          </w:tcPr>
          <w:p w:rsidR="00CB672A" w:rsidRPr="00EB3CEA" w:rsidRDefault="00CB672A" w:rsidP="00812027">
            <w:pPr>
              <w:jc w:val="both"/>
              <w:rPr>
                <w:b/>
              </w:rPr>
            </w:pPr>
            <w:r>
              <w:rPr>
                <w:b/>
              </w:rPr>
              <w:t xml:space="preserve">5. </w:t>
            </w:r>
          </w:p>
        </w:tc>
        <w:tc>
          <w:tcPr>
            <w:tcW w:w="3018" w:type="dxa"/>
          </w:tcPr>
          <w:p w:rsidR="00CB672A" w:rsidRPr="00D54FB7" w:rsidRDefault="00CB672A" w:rsidP="00812027">
            <w:pPr>
              <w:jc w:val="both"/>
              <w:rPr>
                <w:b/>
                <w:lang w:val="lt-LT"/>
              </w:rPr>
            </w:pPr>
            <w:r>
              <w:rPr>
                <w:b/>
              </w:rPr>
              <w:t>Valstybės biudžetas (Subs.)</w:t>
            </w:r>
          </w:p>
        </w:tc>
        <w:tc>
          <w:tcPr>
            <w:tcW w:w="1440" w:type="dxa"/>
          </w:tcPr>
          <w:p w:rsidR="00CB672A" w:rsidRPr="00EB3CEA" w:rsidRDefault="00CB672A" w:rsidP="00812027">
            <w:pPr>
              <w:jc w:val="both"/>
              <w:rPr>
                <w:b/>
              </w:rPr>
            </w:pPr>
            <w:r>
              <w:rPr>
                <w:b/>
              </w:rPr>
              <w:t>3732,40</w:t>
            </w:r>
          </w:p>
        </w:tc>
        <w:tc>
          <w:tcPr>
            <w:tcW w:w="3240" w:type="dxa"/>
          </w:tcPr>
          <w:p w:rsidR="00CB672A" w:rsidRPr="001819B6" w:rsidRDefault="00CB672A" w:rsidP="00812027">
            <w:pPr>
              <w:jc w:val="both"/>
              <w:rPr>
                <w:bCs/>
              </w:rPr>
            </w:pPr>
            <w:r w:rsidRPr="001819B6">
              <w:rPr>
                <w:bCs/>
              </w:rPr>
              <w:t>5.1.Kitos veiklos sąnaudos</w:t>
            </w:r>
          </w:p>
        </w:tc>
        <w:tc>
          <w:tcPr>
            <w:tcW w:w="1920" w:type="dxa"/>
          </w:tcPr>
          <w:p w:rsidR="00CB672A" w:rsidRPr="009862F5" w:rsidRDefault="00CB672A" w:rsidP="00812027">
            <w:pPr>
              <w:jc w:val="both"/>
              <w:rPr>
                <w:bCs/>
              </w:rPr>
            </w:pPr>
            <w:r w:rsidRPr="009862F5">
              <w:rPr>
                <w:bCs/>
              </w:rPr>
              <w:t>2254,28</w:t>
            </w:r>
          </w:p>
        </w:tc>
      </w:tr>
      <w:tr w:rsidR="00CB672A" w:rsidRPr="00EB3CEA" w:rsidTr="00812027">
        <w:tc>
          <w:tcPr>
            <w:tcW w:w="570" w:type="dxa"/>
          </w:tcPr>
          <w:p w:rsidR="00CB672A" w:rsidRDefault="00CB672A" w:rsidP="00812027">
            <w:pPr>
              <w:jc w:val="both"/>
              <w:rPr>
                <w:b/>
              </w:rPr>
            </w:pPr>
          </w:p>
        </w:tc>
        <w:tc>
          <w:tcPr>
            <w:tcW w:w="3018" w:type="dxa"/>
          </w:tcPr>
          <w:p w:rsidR="00CB672A" w:rsidRDefault="00CB672A" w:rsidP="00812027">
            <w:pPr>
              <w:jc w:val="both"/>
              <w:rPr>
                <w:b/>
              </w:rPr>
            </w:pPr>
            <w:r>
              <w:rPr>
                <w:b/>
              </w:rPr>
              <w:t xml:space="preserve">                               Iš viso:</w:t>
            </w:r>
          </w:p>
        </w:tc>
        <w:tc>
          <w:tcPr>
            <w:tcW w:w="1440" w:type="dxa"/>
          </w:tcPr>
          <w:p w:rsidR="00CB672A" w:rsidRDefault="00CB672A" w:rsidP="00812027">
            <w:pPr>
              <w:jc w:val="both"/>
              <w:rPr>
                <w:b/>
              </w:rPr>
            </w:pP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r>
              <w:rPr>
                <w:b/>
              </w:rPr>
              <w:t>2254,28</w:t>
            </w:r>
          </w:p>
        </w:tc>
      </w:tr>
      <w:tr w:rsidR="00CB672A" w:rsidRPr="00EB3CEA" w:rsidTr="00812027">
        <w:tc>
          <w:tcPr>
            <w:tcW w:w="570" w:type="dxa"/>
          </w:tcPr>
          <w:p w:rsidR="00CB672A" w:rsidRDefault="00CB672A" w:rsidP="00812027">
            <w:pPr>
              <w:jc w:val="both"/>
              <w:rPr>
                <w:b/>
              </w:rPr>
            </w:pPr>
          </w:p>
        </w:tc>
        <w:tc>
          <w:tcPr>
            <w:tcW w:w="3018" w:type="dxa"/>
          </w:tcPr>
          <w:p w:rsidR="00CB672A" w:rsidRDefault="00CB672A" w:rsidP="00812027">
            <w:pPr>
              <w:jc w:val="both"/>
              <w:rPr>
                <w:b/>
              </w:rPr>
            </w:pPr>
          </w:p>
        </w:tc>
        <w:tc>
          <w:tcPr>
            <w:tcW w:w="1440" w:type="dxa"/>
          </w:tcPr>
          <w:p w:rsidR="00CB672A" w:rsidRDefault="00CB672A" w:rsidP="00812027">
            <w:pPr>
              <w:jc w:val="both"/>
              <w:rPr>
                <w:b/>
              </w:rPr>
            </w:pP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p>
        </w:tc>
      </w:tr>
      <w:tr w:rsidR="00CB672A" w:rsidRPr="00EB3CEA" w:rsidTr="00812027">
        <w:tc>
          <w:tcPr>
            <w:tcW w:w="570" w:type="dxa"/>
          </w:tcPr>
          <w:p w:rsidR="00CB672A" w:rsidRPr="00EB3CEA" w:rsidRDefault="00CB672A" w:rsidP="00812027">
            <w:pPr>
              <w:jc w:val="both"/>
              <w:rPr>
                <w:b/>
              </w:rPr>
            </w:pPr>
          </w:p>
        </w:tc>
        <w:tc>
          <w:tcPr>
            <w:tcW w:w="3018" w:type="dxa"/>
          </w:tcPr>
          <w:p w:rsidR="00CB672A" w:rsidRPr="00EB3CEA" w:rsidRDefault="00CB672A" w:rsidP="00974933">
            <w:pPr>
              <w:jc w:val="right"/>
              <w:rPr>
                <w:b/>
              </w:rPr>
            </w:pPr>
            <w:r w:rsidRPr="00EB3CEA">
              <w:rPr>
                <w:b/>
              </w:rPr>
              <w:t>Iš viso:</w:t>
            </w:r>
          </w:p>
        </w:tc>
        <w:tc>
          <w:tcPr>
            <w:tcW w:w="1440" w:type="dxa"/>
          </w:tcPr>
          <w:p w:rsidR="00CB672A" w:rsidRPr="00EB3CEA" w:rsidRDefault="00CB672A" w:rsidP="00812027">
            <w:pPr>
              <w:jc w:val="both"/>
              <w:rPr>
                <w:b/>
              </w:rPr>
            </w:pPr>
            <w:r>
              <w:rPr>
                <w:b/>
              </w:rPr>
              <w:t>104301,00</w:t>
            </w:r>
          </w:p>
        </w:tc>
        <w:tc>
          <w:tcPr>
            <w:tcW w:w="3240" w:type="dxa"/>
          </w:tcPr>
          <w:p w:rsidR="00CB672A" w:rsidRPr="00EB3CEA" w:rsidRDefault="00CB672A" w:rsidP="00812027">
            <w:pPr>
              <w:jc w:val="both"/>
              <w:rPr>
                <w:b/>
              </w:rPr>
            </w:pPr>
          </w:p>
        </w:tc>
        <w:tc>
          <w:tcPr>
            <w:tcW w:w="1920" w:type="dxa"/>
          </w:tcPr>
          <w:p w:rsidR="00CB672A" w:rsidRPr="00EB3CEA" w:rsidRDefault="00CB672A" w:rsidP="00812027">
            <w:pPr>
              <w:jc w:val="both"/>
              <w:rPr>
                <w:b/>
              </w:rPr>
            </w:pPr>
            <w:r>
              <w:rPr>
                <w:b/>
              </w:rPr>
              <w:t>100644,95</w:t>
            </w:r>
          </w:p>
        </w:tc>
      </w:tr>
    </w:tbl>
    <w:p w:rsidR="00CB672A" w:rsidRPr="00EB3CEA" w:rsidRDefault="00CB672A">
      <w:pPr>
        <w:ind w:firstLine="720"/>
        <w:jc w:val="both"/>
        <w:rPr>
          <w:b/>
        </w:rPr>
      </w:pPr>
    </w:p>
    <w:p w:rsidR="00CB672A" w:rsidRPr="00EB3CEA" w:rsidRDefault="00CB672A">
      <w:pPr>
        <w:ind w:firstLine="720"/>
        <w:jc w:val="both"/>
        <w:rPr>
          <w:b/>
          <w:lang w:val="lt-LT"/>
        </w:rPr>
      </w:pPr>
      <w:r w:rsidRPr="00EB3CEA">
        <w:rPr>
          <w:b/>
        </w:rPr>
        <w:t>3.3. Juridini</w:t>
      </w:r>
      <w:r w:rsidRPr="00EB3CEA">
        <w:rPr>
          <w:b/>
          <w:lang w:val="lt-LT"/>
        </w:rPr>
        <w:t>ų ir fizinių asmenų parama:</w:t>
      </w:r>
    </w:p>
    <w:p w:rsidR="00CB672A" w:rsidRPr="00EB3CEA" w:rsidRDefault="00CB672A">
      <w:pPr>
        <w:ind w:firstLine="720"/>
        <w:jc w:val="both"/>
        <w:rPr>
          <w:lang w:val="lt-LT"/>
        </w:rPr>
      </w:pPr>
      <w:r w:rsidRPr="00EB3CEA">
        <w:rPr>
          <w:lang w:val="lt-LT"/>
        </w:rPr>
        <w:t xml:space="preserve">3.3.1. Fizinių asmenų parama </w:t>
      </w:r>
      <w:r>
        <w:rPr>
          <w:lang w:val="lt-LT"/>
        </w:rPr>
        <w:t xml:space="preserve">  780,00</w:t>
      </w:r>
      <w:r w:rsidRPr="00EB3CEA">
        <w:rPr>
          <w:lang w:val="lt-LT"/>
        </w:rPr>
        <w:t xml:space="preserve"> Eur;</w:t>
      </w:r>
    </w:p>
    <w:p w:rsidR="00CB672A" w:rsidRPr="00EB3CEA" w:rsidRDefault="00CB672A">
      <w:pPr>
        <w:ind w:firstLine="720"/>
        <w:jc w:val="both"/>
        <w:rPr>
          <w:lang w:val="lt-LT"/>
        </w:rPr>
      </w:pPr>
      <w:r w:rsidRPr="00EB3CEA">
        <w:rPr>
          <w:lang w:val="lt-LT"/>
        </w:rPr>
        <w:t xml:space="preserve">3.3.2. Juridinių asmenų parama </w:t>
      </w:r>
      <w:r>
        <w:rPr>
          <w:lang w:val="lt-LT"/>
        </w:rPr>
        <w:t>890,00</w:t>
      </w:r>
      <w:r w:rsidRPr="00EB3CEA">
        <w:rPr>
          <w:lang w:val="lt-LT"/>
        </w:rPr>
        <w:t xml:space="preserve"> Eur;</w:t>
      </w:r>
    </w:p>
    <w:p w:rsidR="00CB672A" w:rsidRPr="00443A6E" w:rsidRDefault="00CB672A">
      <w:pPr>
        <w:ind w:firstLine="720"/>
        <w:jc w:val="both"/>
        <w:rPr>
          <w:lang w:val="lt-LT"/>
        </w:rPr>
      </w:pPr>
      <w:r w:rsidRPr="00EB3CEA">
        <w:rPr>
          <w:lang w:val="lt-LT"/>
        </w:rPr>
        <w:t xml:space="preserve">3.3.3. </w:t>
      </w:r>
      <w:r>
        <w:rPr>
          <w:lang w:val="lt-LT"/>
        </w:rPr>
        <w:t>VMI (</w:t>
      </w:r>
      <w:r w:rsidRPr="00EB3CEA">
        <w:rPr>
          <w:lang w:val="lt-LT"/>
        </w:rPr>
        <w:t>GPM 2</w:t>
      </w:r>
      <w:r w:rsidRPr="00443A6E">
        <w:rPr>
          <w:lang w:val="lt-LT"/>
        </w:rPr>
        <w:t>%) parama  276,45 Eur.</w:t>
      </w:r>
    </w:p>
    <w:p w:rsidR="00CB672A" w:rsidRPr="00443A6E" w:rsidRDefault="00CB672A">
      <w:pPr>
        <w:ind w:firstLine="720"/>
        <w:jc w:val="both"/>
        <w:rPr>
          <w:lang w:val="lt-LT"/>
        </w:rPr>
      </w:pPr>
    </w:p>
    <w:p w:rsidR="00CB672A" w:rsidRPr="00443A6E" w:rsidRDefault="00CB672A">
      <w:pPr>
        <w:ind w:firstLine="720"/>
        <w:jc w:val="both"/>
        <w:rPr>
          <w:b/>
          <w:lang w:val="lt-LT"/>
        </w:rPr>
      </w:pPr>
      <w:r w:rsidRPr="00443A6E">
        <w:rPr>
          <w:b/>
          <w:lang w:val="lt-LT"/>
        </w:rPr>
        <w:t>3.4. Juridinių asmenų parama pagal kiekvieną paramos teikėją, suteiktos paramos dalyką ir vertę: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6"/>
        <w:gridCol w:w="3396"/>
        <w:gridCol w:w="3396"/>
      </w:tblGrid>
      <w:tr w:rsidR="00CB672A" w:rsidRPr="00EB3CEA" w:rsidTr="00812027">
        <w:tc>
          <w:tcPr>
            <w:tcW w:w="3396" w:type="dxa"/>
          </w:tcPr>
          <w:p w:rsidR="00CB672A" w:rsidRPr="00EB3CEA" w:rsidRDefault="00CB672A" w:rsidP="00812027">
            <w:pPr>
              <w:jc w:val="both"/>
              <w:rPr>
                <w:lang w:val="lt-LT"/>
              </w:rPr>
            </w:pPr>
          </w:p>
        </w:tc>
        <w:tc>
          <w:tcPr>
            <w:tcW w:w="3396" w:type="dxa"/>
          </w:tcPr>
          <w:p w:rsidR="00CB672A" w:rsidRPr="00EB3CEA" w:rsidRDefault="00CB672A" w:rsidP="00812027">
            <w:pPr>
              <w:jc w:val="both"/>
              <w:rPr>
                <w:b/>
                <w:lang w:val="lt-LT"/>
              </w:rPr>
            </w:pPr>
            <w:r w:rsidRPr="00EB3CEA">
              <w:rPr>
                <w:b/>
                <w:lang w:val="lt-LT"/>
              </w:rPr>
              <w:t>Paramos vertė</w:t>
            </w:r>
          </w:p>
        </w:tc>
        <w:tc>
          <w:tcPr>
            <w:tcW w:w="3396" w:type="dxa"/>
          </w:tcPr>
          <w:p w:rsidR="00CB672A" w:rsidRPr="00EB3CEA" w:rsidRDefault="00CB672A" w:rsidP="00812027">
            <w:pPr>
              <w:jc w:val="both"/>
              <w:rPr>
                <w:b/>
                <w:lang w:val="lt-LT"/>
              </w:rPr>
            </w:pPr>
            <w:r w:rsidRPr="00EB3CEA">
              <w:rPr>
                <w:b/>
                <w:lang w:val="lt-LT"/>
              </w:rPr>
              <w:t>Paramos dalykas</w:t>
            </w:r>
          </w:p>
        </w:tc>
      </w:tr>
      <w:tr w:rsidR="00CB672A" w:rsidRPr="00EB3CEA" w:rsidTr="00812027">
        <w:tc>
          <w:tcPr>
            <w:tcW w:w="3396" w:type="dxa"/>
          </w:tcPr>
          <w:p w:rsidR="00CB672A" w:rsidRPr="00EB3CEA" w:rsidRDefault="00CB672A" w:rsidP="00D54FB7">
            <w:pPr>
              <w:jc w:val="both"/>
              <w:rPr>
                <w:lang w:val="lt-LT"/>
              </w:rPr>
            </w:pPr>
            <w:r>
              <w:rPr>
                <w:lang w:val="lt-LT"/>
              </w:rPr>
              <w:t>Antano Mončio paramos fondas</w:t>
            </w:r>
          </w:p>
        </w:tc>
        <w:tc>
          <w:tcPr>
            <w:tcW w:w="3396" w:type="dxa"/>
          </w:tcPr>
          <w:p w:rsidR="00CB672A" w:rsidRPr="00EB3CEA" w:rsidRDefault="00CB672A" w:rsidP="00812027">
            <w:pPr>
              <w:jc w:val="both"/>
              <w:rPr>
                <w:lang w:val="lt-LT"/>
              </w:rPr>
            </w:pPr>
            <w:r>
              <w:rPr>
                <w:lang w:val="lt-LT"/>
              </w:rPr>
              <w:t>690,00</w:t>
            </w:r>
          </w:p>
        </w:tc>
        <w:tc>
          <w:tcPr>
            <w:tcW w:w="3396" w:type="dxa"/>
          </w:tcPr>
          <w:p w:rsidR="00CB672A" w:rsidRPr="00EB3CEA" w:rsidRDefault="00CB672A" w:rsidP="00812027">
            <w:pPr>
              <w:jc w:val="both"/>
              <w:rPr>
                <w:lang w:val="lt-LT"/>
              </w:rPr>
            </w:pPr>
            <w:r w:rsidRPr="00EB3CEA">
              <w:rPr>
                <w:lang w:val="lt-LT"/>
              </w:rPr>
              <w:t>Finansinė parama</w:t>
            </w:r>
          </w:p>
        </w:tc>
      </w:tr>
      <w:tr w:rsidR="00CB672A" w:rsidRPr="00EB3CEA" w:rsidTr="00812027">
        <w:tc>
          <w:tcPr>
            <w:tcW w:w="3396" w:type="dxa"/>
          </w:tcPr>
          <w:p w:rsidR="00CB672A" w:rsidRPr="00EB3CEA" w:rsidRDefault="00CB672A" w:rsidP="00812027">
            <w:pPr>
              <w:jc w:val="both"/>
              <w:rPr>
                <w:lang w:val="lt-LT"/>
              </w:rPr>
            </w:pPr>
            <w:r>
              <w:rPr>
                <w:lang w:val="lt-LT"/>
              </w:rPr>
              <w:t>Asociacija Laisvųjų mūrininkų ložė po gintarine karūna</w:t>
            </w:r>
          </w:p>
        </w:tc>
        <w:tc>
          <w:tcPr>
            <w:tcW w:w="3396" w:type="dxa"/>
          </w:tcPr>
          <w:p w:rsidR="00CB672A" w:rsidRDefault="00CB672A" w:rsidP="00812027">
            <w:pPr>
              <w:jc w:val="both"/>
              <w:rPr>
                <w:lang w:val="lt-LT"/>
              </w:rPr>
            </w:pPr>
          </w:p>
          <w:p w:rsidR="00CB672A" w:rsidRPr="00EB3CEA" w:rsidRDefault="00CB672A" w:rsidP="00812027">
            <w:pPr>
              <w:jc w:val="both"/>
              <w:rPr>
                <w:lang w:val="lt-LT"/>
              </w:rPr>
            </w:pPr>
            <w:r>
              <w:rPr>
                <w:lang w:val="lt-LT"/>
              </w:rPr>
              <w:t>200,00</w:t>
            </w:r>
          </w:p>
        </w:tc>
        <w:tc>
          <w:tcPr>
            <w:tcW w:w="3396" w:type="dxa"/>
          </w:tcPr>
          <w:p w:rsidR="00CB672A" w:rsidRPr="00EB3CEA" w:rsidRDefault="00CB672A" w:rsidP="00812027">
            <w:pPr>
              <w:jc w:val="both"/>
              <w:rPr>
                <w:lang w:val="lt-LT"/>
              </w:rPr>
            </w:pPr>
            <w:r w:rsidRPr="00EB3CEA">
              <w:rPr>
                <w:lang w:val="lt-LT"/>
              </w:rPr>
              <w:t>Finansinė parama</w:t>
            </w:r>
          </w:p>
        </w:tc>
      </w:tr>
    </w:tbl>
    <w:p w:rsidR="00CB672A" w:rsidRPr="00EB3CEA" w:rsidRDefault="00CB672A" w:rsidP="001D46C1">
      <w:pPr>
        <w:ind w:firstLine="720"/>
        <w:jc w:val="both"/>
        <w:rPr>
          <w:b/>
        </w:rPr>
      </w:pPr>
    </w:p>
    <w:p w:rsidR="00CB672A" w:rsidRDefault="00CB672A" w:rsidP="001D46C1">
      <w:pPr>
        <w:ind w:firstLine="720"/>
        <w:jc w:val="both"/>
        <w:rPr>
          <w:b/>
        </w:rPr>
      </w:pPr>
      <w:r w:rsidRPr="00EB3CEA">
        <w:rPr>
          <w:b/>
        </w:rPr>
        <w:t>4. Ilgalaikio turto įsigijimas dovanojimo pagrindu per finansinius metus:</w:t>
      </w:r>
    </w:p>
    <w:p w:rsidR="00CB672A" w:rsidRPr="006C42A7" w:rsidRDefault="00CB672A" w:rsidP="001D46C1">
      <w:pPr>
        <w:ind w:firstLine="720"/>
        <w:jc w:val="both"/>
        <w:rPr>
          <w:b/>
          <w:i/>
          <w:iCs/>
          <w:u w:val="single"/>
        </w:rPr>
      </w:pPr>
      <w:r w:rsidRPr="006C42A7">
        <w:rPr>
          <w:b/>
          <w:i/>
          <w:iCs/>
          <w:u w:val="single"/>
        </w:rPr>
        <w:t>Ilgalaikis turtas 2020 m. įsigytas nebuvo</w:t>
      </w:r>
    </w:p>
    <w:p w:rsidR="00CB672A" w:rsidRPr="00EB3CEA" w:rsidRDefault="00CB672A">
      <w:pPr>
        <w:ind w:firstLine="720"/>
        <w:jc w:val="both"/>
        <w:rPr>
          <w:b/>
        </w:rPr>
      </w:pPr>
    </w:p>
    <w:p w:rsidR="00CB672A" w:rsidRPr="00EB3CEA" w:rsidRDefault="00CB672A">
      <w:pPr>
        <w:ind w:firstLine="720"/>
        <w:jc w:val="both"/>
        <w:rPr>
          <w:b/>
        </w:rPr>
      </w:pPr>
      <w:r w:rsidRPr="00EB3CEA">
        <w:rPr>
          <w:b/>
        </w:rPr>
        <w:t>5. Perleistas ilgalaikis turtas per finansinius metus:</w:t>
      </w:r>
    </w:p>
    <w:p w:rsidR="00CB672A" w:rsidRPr="00EB3CEA" w:rsidRDefault="00CB672A">
      <w:pPr>
        <w:ind w:firstLine="720"/>
        <w:jc w:val="both"/>
        <w:rPr>
          <w:b/>
          <w:i/>
          <w:u w:val="single"/>
        </w:rPr>
      </w:pPr>
      <w:r w:rsidRPr="00EB3CEA">
        <w:rPr>
          <w:b/>
          <w:i/>
          <w:u w:val="single"/>
        </w:rPr>
        <w:t>Per finansinius metus įstaiga ilgalaikio turto neperleido</w:t>
      </w:r>
    </w:p>
    <w:p w:rsidR="00CB672A" w:rsidRPr="00EB3CEA" w:rsidRDefault="00CB672A">
      <w:pPr>
        <w:ind w:firstLine="720"/>
        <w:jc w:val="both"/>
        <w:rPr>
          <w:b/>
          <w:i/>
          <w:u w:val="single"/>
        </w:rPr>
      </w:pPr>
    </w:p>
    <w:p w:rsidR="00CB672A" w:rsidRPr="00EB3CEA" w:rsidRDefault="00CB672A">
      <w:pPr>
        <w:ind w:firstLine="720"/>
        <w:jc w:val="both"/>
        <w:rPr>
          <w:b/>
        </w:rPr>
      </w:pPr>
      <w:r w:rsidRPr="00EB3CEA">
        <w:rPr>
          <w:b/>
        </w:rPr>
        <w:t>6. Įstaigos sąnaudos per finansinius metus, iš jų - išlaidos darbo užmokesčiui: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6204"/>
        <w:gridCol w:w="3396"/>
      </w:tblGrid>
      <w:tr w:rsidR="00CB672A" w:rsidRPr="00EB3CEA" w:rsidTr="00812027">
        <w:tc>
          <w:tcPr>
            <w:tcW w:w="588" w:type="dxa"/>
          </w:tcPr>
          <w:p w:rsidR="00CB672A" w:rsidRPr="00EB3CEA" w:rsidRDefault="00CB672A" w:rsidP="00812027">
            <w:pPr>
              <w:jc w:val="both"/>
              <w:rPr>
                <w:b/>
              </w:rPr>
            </w:pPr>
            <w:r w:rsidRPr="00EB3CEA">
              <w:rPr>
                <w:b/>
              </w:rPr>
              <w:t>Eil. Nr.</w:t>
            </w:r>
          </w:p>
        </w:tc>
        <w:tc>
          <w:tcPr>
            <w:tcW w:w="6204" w:type="dxa"/>
          </w:tcPr>
          <w:p w:rsidR="00CB672A" w:rsidRPr="00EB3CEA" w:rsidRDefault="00CB672A" w:rsidP="00812027">
            <w:pPr>
              <w:jc w:val="both"/>
              <w:rPr>
                <w:b/>
              </w:rPr>
            </w:pPr>
            <w:r w:rsidRPr="00EB3CEA">
              <w:rPr>
                <w:b/>
              </w:rPr>
              <w:t>Veiklos sąnaudų rūšis</w:t>
            </w:r>
          </w:p>
        </w:tc>
        <w:tc>
          <w:tcPr>
            <w:tcW w:w="3396" w:type="dxa"/>
          </w:tcPr>
          <w:p w:rsidR="00CB672A" w:rsidRPr="00EB3CEA" w:rsidRDefault="00CB672A" w:rsidP="00812027">
            <w:pPr>
              <w:jc w:val="both"/>
              <w:rPr>
                <w:b/>
              </w:rPr>
            </w:pPr>
            <w:r w:rsidRPr="00EB3CEA">
              <w:rPr>
                <w:b/>
              </w:rPr>
              <w:t>Suma EUR</w:t>
            </w:r>
          </w:p>
        </w:tc>
      </w:tr>
      <w:tr w:rsidR="00CB672A" w:rsidRPr="00EB3CEA" w:rsidTr="00812027">
        <w:tc>
          <w:tcPr>
            <w:tcW w:w="588" w:type="dxa"/>
          </w:tcPr>
          <w:p w:rsidR="00CB672A" w:rsidRPr="00EB3CEA" w:rsidRDefault="00CB672A" w:rsidP="00812027">
            <w:pPr>
              <w:jc w:val="both"/>
            </w:pPr>
            <w:r w:rsidRPr="00EB3CEA">
              <w:t>1.</w:t>
            </w:r>
          </w:p>
        </w:tc>
        <w:tc>
          <w:tcPr>
            <w:tcW w:w="6204" w:type="dxa"/>
          </w:tcPr>
          <w:p w:rsidR="00CB672A" w:rsidRPr="00EB3CEA" w:rsidRDefault="00CB672A" w:rsidP="00812027">
            <w:pPr>
              <w:jc w:val="both"/>
            </w:pPr>
            <w:r w:rsidRPr="00EB3CEA">
              <w:t>Darbo užmokestis</w:t>
            </w:r>
          </w:p>
        </w:tc>
        <w:tc>
          <w:tcPr>
            <w:tcW w:w="3396" w:type="dxa"/>
          </w:tcPr>
          <w:p w:rsidR="00CB672A" w:rsidRPr="00EB3CEA" w:rsidRDefault="00CB672A" w:rsidP="00812027">
            <w:pPr>
              <w:jc w:val="both"/>
            </w:pPr>
            <w:r>
              <w:t>65296,24</w:t>
            </w:r>
          </w:p>
        </w:tc>
      </w:tr>
      <w:tr w:rsidR="00CB672A" w:rsidRPr="00EB3CEA" w:rsidTr="00812027">
        <w:tc>
          <w:tcPr>
            <w:tcW w:w="588" w:type="dxa"/>
          </w:tcPr>
          <w:p w:rsidR="00CB672A" w:rsidRPr="00EB3CEA" w:rsidRDefault="00CB672A" w:rsidP="00812027">
            <w:pPr>
              <w:jc w:val="both"/>
            </w:pPr>
            <w:r w:rsidRPr="00EB3CEA">
              <w:t>2.</w:t>
            </w:r>
          </w:p>
        </w:tc>
        <w:tc>
          <w:tcPr>
            <w:tcW w:w="6204" w:type="dxa"/>
          </w:tcPr>
          <w:p w:rsidR="00CB672A" w:rsidRPr="00EB3CEA" w:rsidRDefault="00CB672A" w:rsidP="00812027">
            <w:pPr>
              <w:jc w:val="both"/>
            </w:pPr>
            <w:r w:rsidRPr="00EB3CEA">
              <w:t>Socialinio draudimo įmokos</w:t>
            </w:r>
          </w:p>
        </w:tc>
        <w:tc>
          <w:tcPr>
            <w:tcW w:w="3396" w:type="dxa"/>
          </w:tcPr>
          <w:p w:rsidR="00CB672A" w:rsidRPr="00EB3CEA" w:rsidRDefault="00CB672A" w:rsidP="00812027">
            <w:pPr>
              <w:jc w:val="both"/>
            </w:pPr>
            <w:r>
              <w:t xml:space="preserve">  1411,30</w:t>
            </w:r>
          </w:p>
        </w:tc>
      </w:tr>
      <w:tr w:rsidR="00CB672A" w:rsidRPr="00EB3CEA" w:rsidTr="00812027">
        <w:tc>
          <w:tcPr>
            <w:tcW w:w="588" w:type="dxa"/>
          </w:tcPr>
          <w:p w:rsidR="00CB672A" w:rsidRPr="00EB3CEA" w:rsidRDefault="00CB672A" w:rsidP="00812027">
            <w:pPr>
              <w:jc w:val="both"/>
            </w:pPr>
            <w:r w:rsidRPr="00EB3CEA">
              <w:t>3.</w:t>
            </w:r>
          </w:p>
        </w:tc>
        <w:tc>
          <w:tcPr>
            <w:tcW w:w="6204" w:type="dxa"/>
          </w:tcPr>
          <w:p w:rsidR="00CB672A" w:rsidRPr="00EB3CEA" w:rsidRDefault="00CB672A" w:rsidP="00812027">
            <w:pPr>
              <w:jc w:val="both"/>
            </w:pPr>
            <w:r w:rsidRPr="00EB3CEA">
              <w:t>Elektros energija</w:t>
            </w:r>
          </w:p>
        </w:tc>
        <w:tc>
          <w:tcPr>
            <w:tcW w:w="3396" w:type="dxa"/>
          </w:tcPr>
          <w:p w:rsidR="00CB672A" w:rsidRPr="00EB3CEA" w:rsidRDefault="00CB672A" w:rsidP="00812027">
            <w:pPr>
              <w:jc w:val="both"/>
            </w:pPr>
            <w:r>
              <w:t xml:space="preserve">  4617,63</w:t>
            </w:r>
          </w:p>
        </w:tc>
      </w:tr>
      <w:tr w:rsidR="00CB672A" w:rsidRPr="00EB3CEA" w:rsidTr="00812027">
        <w:tc>
          <w:tcPr>
            <w:tcW w:w="588" w:type="dxa"/>
          </w:tcPr>
          <w:p w:rsidR="00CB672A" w:rsidRPr="00EB3CEA" w:rsidRDefault="00CB672A" w:rsidP="00812027">
            <w:pPr>
              <w:jc w:val="both"/>
            </w:pPr>
            <w:r w:rsidRPr="00EB3CEA">
              <w:t>4.</w:t>
            </w:r>
          </w:p>
        </w:tc>
        <w:tc>
          <w:tcPr>
            <w:tcW w:w="6204" w:type="dxa"/>
          </w:tcPr>
          <w:p w:rsidR="00CB672A" w:rsidRPr="00EB3CEA" w:rsidRDefault="00CB672A" w:rsidP="00812027">
            <w:pPr>
              <w:jc w:val="both"/>
            </w:pPr>
            <w:r w:rsidRPr="00EB3CEA">
              <w:t>Ryšių paslaugos</w:t>
            </w:r>
          </w:p>
        </w:tc>
        <w:tc>
          <w:tcPr>
            <w:tcW w:w="3396" w:type="dxa"/>
          </w:tcPr>
          <w:p w:rsidR="00CB672A" w:rsidRPr="00EB3CEA" w:rsidRDefault="00CB672A" w:rsidP="00812027">
            <w:pPr>
              <w:jc w:val="both"/>
            </w:pPr>
            <w:r>
              <w:t xml:space="preserve">  1458,39</w:t>
            </w:r>
          </w:p>
        </w:tc>
      </w:tr>
      <w:tr w:rsidR="00CB672A" w:rsidRPr="00EB3CEA" w:rsidTr="00812027">
        <w:tc>
          <w:tcPr>
            <w:tcW w:w="588" w:type="dxa"/>
          </w:tcPr>
          <w:p w:rsidR="00CB672A" w:rsidRPr="00EB3CEA" w:rsidRDefault="00CB672A" w:rsidP="00812027">
            <w:pPr>
              <w:jc w:val="both"/>
            </w:pPr>
            <w:r w:rsidRPr="00EB3CEA">
              <w:t>5.</w:t>
            </w:r>
          </w:p>
        </w:tc>
        <w:tc>
          <w:tcPr>
            <w:tcW w:w="6204" w:type="dxa"/>
          </w:tcPr>
          <w:p w:rsidR="00CB672A" w:rsidRPr="00EB3CEA" w:rsidRDefault="00CB672A" w:rsidP="00812027">
            <w:pPr>
              <w:jc w:val="both"/>
            </w:pPr>
            <w:r w:rsidRPr="00EB3CEA">
              <w:t>Apsauga</w:t>
            </w:r>
          </w:p>
        </w:tc>
        <w:tc>
          <w:tcPr>
            <w:tcW w:w="3396" w:type="dxa"/>
          </w:tcPr>
          <w:p w:rsidR="00CB672A" w:rsidRPr="00EB3CEA" w:rsidRDefault="00CB672A" w:rsidP="00812027">
            <w:pPr>
              <w:jc w:val="both"/>
            </w:pPr>
            <w:r>
              <w:t xml:space="preserve">    597,12</w:t>
            </w:r>
          </w:p>
        </w:tc>
      </w:tr>
      <w:tr w:rsidR="00CB672A" w:rsidRPr="00EB3CEA" w:rsidTr="00812027">
        <w:tc>
          <w:tcPr>
            <w:tcW w:w="588" w:type="dxa"/>
          </w:tcPr>
          <w:p w:rsidR="00CB672A" w:rsidRPr="00EB3CEA" w:rsidRDefault="00CB672A" w:rsidP="00812027">
            <w:pPr>
              <w:jc w:val="both"/>
            </w:pPr>
            <w:r w:rsidRPr="00EB3CEA">
              <w:t>6.</w:t>
            </w:r>
          </w:p>
        </w:tc>
        <w:tc>
          <w:tcPr>
            <w:tcW w:w="6204" w:type="dxa"/>
          </w:tcPr>
          <w:p w:rsidR="00CB672A" w:rsidRPr="00EB3CEA" w:rsidRDefault="00CB672A" w:rsidP="00812027">
            <w:pPr>
              <w:jc w:val="both"/>
            </w:pPr>
            <w:r w:rsidRPr="00EB3CEA">
              <w:t>Vandentiekis, kanalizacija</w:t>
            </w:r>
          </w:p>
        </w:tc>
        <w:tc>
          <w:tcPr>
            <w:tcW w:w="3396" w:type="dxa"/>
          </w:tcPr>
          <w:p w:rsidR="00CB672A" w:rsidRPr="00EB3CEA" w:rsidRDefault="00CB672A" w:rsidP="00812027">
            <w:pPr>
              <w:jc w:val="both"/>
            </w:pPr>
            <w:r>
              <w:t xml:space="preserve">    100,81</w:t>
            </w:r>
          </w:p>
        </w:tc>
      </w:tr>
      <w:tr w:rsidR="00CB672A" w:rsidRPr="00EB3CEA" w:rsidTr="00812027">
        <w:tc>
          <w:tcPr>
            <w:tcW w:w="588" w:type="dxa"/>
          </w:tcPr>
          <w:p w:rsidR="00CB672A" w:rsidRPr="00EB3CEA" w:rsidRDefault="00CB672A" w:rsidP="00812027">
            <w:pPr>
              <w:jc w:val="both"/>
            </w:pPr>
            <w:r w:rsidRPr="00EB3CEA">
              <w:t>7.</w:t>
            </w:r>
          </w:p>
        </w:tc>
        <w:tc>
          <w:tcPr>
            <w:tcW w:w="6204" w:type="dxa"/>
          </w:tcPr>
          <w:p w:rsidR="00CB672A" w:rsidRPr="00EB3CEA" w:rsidRDefault="00CB672A" w:rsidP="00812027">
            <w:pPr>
              <w:jc w:val="both"/>
            </w:pPr>
            <w:r w:rsidRPr="00EB3CEA">
              <w:t>Projektų vykdymas</w:t>
            </w:r>
          </w:p>
        </w:tc>
        <w:tc>
          <w:tcPr>
            <w:tcW w:w="3396" w:type="dxa"/>
          </w:tcPr>
          <w:p w:rsidR="00CB672A" w:rsidRPr="00EB3CEA" w:rsidRDefault="00CB672A" w:rsidP="00812027">
            <w:pPr>
              <w:jc w:val="both"/>
            </w:pPr>
            <w:r>
              <w:t>20934,25</w:t>
            </w:r>
          </w:p>
        </w:tc>
      </w:tr>
      <w:tr w:rsidR="00CB672A" w:rsidRPr="00EB3CEA" w:rsidTr="00812027">
        <w:tc>
          <w:tcPr>
            <w:tcW w:w="588" w:type="dxa"/>
          </w:tcPr>
          <w:p w:rsidR="00CB672A" w:rsidRPr="00EB3CEA" w:rsidRDefault="00CB672A" w:rsidP="00812027">
            <w:pPr>
              <w:jc w:val="both"/>
            </w:pPr>
            <w:r w:rsidRPr="00EB3CEA">
              <w:t>8.</w:t>
            </w:r>
          </w:p>
        </w:tc>
        <w:tc>
          <w:tcPr>
            <w:tcW w:w="6204" w:type="dxa"/>
          </w:tcPr>
          <w:p w:rsidR="00CB672A" w:rsidRPr="00EB3CEA" w:rsidRDefault="00CB672A" w:rsidP="00812027">
            <w:pPr>
              <w:jc w:val="both"/>
            </w:pPr>
            <w:r w:rsidRPr="00EB3CEA">
              <w:t>Programos FINAS priežiūros sąnaudos</w:t>
            </w:r>
          </w:p>
        </w:tc>
        <w:tc>
          <w:tcPr>
            <w:tcW w:w="3396" w:type="dxa"/>
          </w:tcPr>
          <w:p w:rsidR="00CB672A" w:rsidRPr="00EB3CEA" w:rsidRDefault="00CB672A" w:rsidP="00812027">
            <w:pPr>
              <w:jc w:val="both"/>
            </w:pPr>
            <w:r>
              <w:t xml:space="preserve">    609,84</w:t>
            </w:r>
          </w:p>
        </w:tc>
      </w:tr>
      <w:tr w:rsidR="00CB672A" w:rsidRPr="00EB3CEA" w:rsidTr="00812027">
        <w:tc>
          <w:tcPr>
            <w:tcW w:w="588" w:type="dxa"/>
          </w:tcPr>
          <w:p w:rsidR="00CB672A" w:rsidRPr="00EB3CEA" w:rsidRDefault="00CB672A" w:rsidP="00812027">
            <w:pPr>
              <w:jc w:val="both"/>
            </w:pPr>
            <w:r w:rsidRPr="00EB3CEA">
              <w:t>9.</w:t>
            </w:r>
          </w:p>
        </w:tc>
        <w:tc>
          <w:tcPr>
            <w:tcW w:w="6204" w:type="dxa"/>
          </w:tcPr>
          <w:p w:rsidR="00CB672A" w:rsidRPr="00EB3CEA" w:rsidRDefault="00CB672A" w:rsidP="00812027">
            <w:pPr>
              <w:jc w:val="both"/>
            </w:pPr>
            <w:r w:rsidRPr="00EB3CEA">
              <w:t>Ilgalaikio turto nusidėvėjimas</w:t>
            </w:r>
          </w:p>
        </w:tc>
        <w:tc>
          <w:tcPr>
            <w:tcW w:w="3396" w:type="dxa"/>
          </w:tcPr>
          <w:p w:rsidR="00CB672A" w:rsidRPr="00EB3CEA" w:rsidRDefault="00CB672A" w:rsidP="00812027">
            <w:pPr>
              <w:jc w:val="both"/>
            </w:pPr>
            <w:r>
              <w:t xml:space="preserve">    549,70</w:t>
            </w:r>
          </w:p>
        </w:tc>
      </w:tr>
      <w:tr w:rsidR="00CB672A" w:rsidRPr="00EB3CEA" w:rsidTr="00812027">
        <w:tc>
          <w:tcPr>
            <w:tcW w:w="588" w:type="dxa"/>
          </w:tcPr>
          <w:p w:rsidR="00CB672A" w:rsidRPr="00EB3CEA" w:rsidRDefault="00CB672A" w:rsidP="00812027">
            <w:pPr>
              <w:jc w:val="both"/>
            </w:pPr>
            <w:r w:rsidRPr="00EB3CEA">
              <w:t>10.</w:t>
            </w:r>
          </w:p>
        </w:tc>
        <w:tc>
          <w:tcPr>
            <w:tcW w:w="6204" w:type="dxa"/>
          </w:tcPr>
          <w:p w:rsidR="00CB672A" w:rsidRPr="00EB3CEA" w:rsidRDefault="00CB672A" w:rsidP="00812027">
            <w:pPr>
              <w:jc w:val="both"/>
            </w:pPr>
            <w:r w:rsidRPr="00EB3CEA">
              <w:t>Kitų paslaugų sąnaudos</w:t>
            </w:r>
          </w:p>
        </w:tc>
        <w:tc>
          <w:tcPr>
            <w:tcW w:w="3396" w:type="dxa"/>
          </w:tcPr>
          <w:p w:rsidR="00CB672A" w:rsidRPr="00EB3CEA" w:rsidRDefault="00CB672A" w:rsidP="00812027">
            <w:pPr>
              <w:jc w:val="both"/>
            </w:pPr>
            <w:r>
              <w:t xml:space="preserve">  1126,04</w:t>
            </w:r>
          </w:p>
        </w:tc>
      </w:tr>
      <w:tr w:rsidR="00CB672A" w:rsidRPr="00EB3CEA" w:rsidTr="00812027">
        <w:tc>
          <w:tcPr>
            <w:tcW w:w="588" w:type="dxa"/>
          </w:tcPr>
          <w:p w:rsidR="00CB672A" w:rsidRPr="00EB3CEA" w:rsidRDefault="00CB672A" w:rsidP="00812027">
            <w:pPr>
              <w:jc w:val="both"/>
            </w:pPr>
            <w:r w:rsidRPr="00EB3CEA">
              <w:t>11.</w:t>
            </w:r>
          </w:p>
        </w:tc>
        <w:tc>
          <w:tcPr>
            <w:tcW w:w="6204" w:type="dxa"/>
          </w:tcPr>
          <w:p w:rsidR="00CB672A" w:rsidRPr="00EB3CEA" w:rsidRDefault="00CB672A" w:rsidP="00812027">
            <w:pPr>
              <w:jc w:val="both"/>
            </w:pPr>
            <w:r w:rsidRPr="00EB3CEA">
              <w:t>Parduotų atsargų savikaina</w:t>
            </w:r>
          </w:p>
        </w:tc>
        <w:tc>
          <w:tcPr>
            <w:tcW w:w="3396" w:type="dxa"/>
          </w:tcPr>
          <w:p w:rsidR="00CB672A" w:rsidRPr="00EB3CEA" w:rsidRDefault="00CB672A" w:rsidP="00812027">
            <w:pPr>
              <w:jc w:val="both"/>
            </w:pPr>
            <w:r>
              <w:t xml:space="preserve">    564,00</w:t>
            </w:r>
          </w:p>
        </w:tc>
      </w:tr>
      <w:tr w:rsidR="00CB672A" w:rsidRPr="00EB3CEA" w:rsidTr="00812027">
        <w:tc>
          <w:tcPr>
            <w:tcW w:w="588" w:type="dxa"/>
          </w:tcPr>
          <w:p w:rsidR="00CB672A" w:rsidRPr="00EB3CEA" w:rsidRDefault="00CB672A" w:rsidP="00812027">
            <w:pPr>
              <w:jc w:val="both"/>
            </w:pPr>
            <w:r w:rsidRPr="00EB3CEA">
              <w:t>12.</w:t>
            </w:r>
          </w:p>
        </w:tc>
        <w:tc>
          <w:tcPr>
            <w:tcW w:w="6204" w:type="dxa"/>
          </w:tcPr>
          <w:p w:rsidR="00CB672A" w:rsidRPr="00EB3CEA" w:rsidRDefault="00CB672A" w:rsidP="00812027">
            <w:pPr>
              <w:jc w:val="both"/>
            </w:pPr>
            <w:r w:rsidRPr="00EB3CEA">
              <w:t>Sunaudotų atsargų savikaina</w:t>
            </w:r>
          </w:p>
        </w:tc>
        <w:tc>
          <w:tcPr>
            <w:tcW w:w="3396" w:type="dxa"/>
          </w:tcPr>
          <w:p w:rsidR="00CB672A" w:rsidRPr="00EB3CEA" w:rsidRDefault="00CB672A" w:rsidP="00812027">
            <w:pPr>
              <w:jc w:val="both"/>
            </w:pPr>
            <w:r>
              <w:t xml:space="preserve">  3171,25</w:t>
            </w:r>
          </w:p>
        </w:tc>
      </w:tr>
      <w:tr w:rsidR="00CB672A" w:rsidRPr="00EB3CEA" w:rsidTr="00812027">
        <w:tc>
          <w:tcPr>
            <w:tcW w:w="588" w:type="dxa"/>
          </w:tcPr>
          <w:p w:rsidR="00CB672A" w:rsidRPr="00EB3CEA" w:rsidRDefault="00CB672A" w:rsidP="00812027">
            <w:pPr>
              <w:jc w:val="both"/>
            </w:pPr>
            <w:r w:rsidRPr="00EB3CEA">
              <w:t>1</w:t>
            </w:r>
            <w:r>
              <w:t>3</w:t>
            </w:r>
            <w:r w:rsidRPr="00EB3CEA">
              <w:t>.</w:t>
            </w:r>
          </w:p>
        </w:tc>
        <w:tc>
          <w:tcPr>
            <w:tcW w:w="6204" w:type="dxa"/>
          </w:tcPr>
          <w:p w:rsidR="00CB672A" w:rsidRPr="00EB3CEA" w:rsidRDefault="00CB672A" w:rsidP="00812027">
            <w:pPr>
              <w:jc w:val="both"/>
            </w:pPr>
            <w:r>
              <w:t xml:space="preserve">Kitos </w:t>
            </w:r>
            <w:r w:rsidRPr="00EB3CEA">
              <w:t>sąnaudos</w:t>
            </w:r>
          </w:p>
        </w:tc>
        <w:tc>
          <w:tcPr>
            <w:tcW w:w="3396" w:type="dxa"/>
          </w:tcPr>
          <w:p w:rsidR="00CB672A" w:rsidRPr="00EB3CEA" w:rsidRDefault="00CB672A" w:rsidP="00812027">
            <w:pPr>
              <w:jc w:val="both"/>
            </w:pPr>
            <w:r>
              <w:t xml:space="preserve">    208,38</w:t>
            </w:r>
          </w:p>
        </w:tc>
      </w:tr>
      <w:tr w:rsidR="00CB672A" w:rsidRPr="00EB3CEA" w:rsidTr="00812027">
        <w:tc>
          <w:tcPr>
            <w:tcW w:w="588" w:type="dxa"/>
          </w:tcPr>
          <w:p w:rsidR="00CB672A" w:rsidRPr="00EB3CEA" w:rsidRDefault="00CB672A" w:rsidP="00812027">
            <w:pPr>
              <w:jc w:val="both"/>
              <w:rPr>
                <w:b/>
              </w:rPr>
            </w:pPr>
          </w:p>
        </w:tc>
        <w:tc>
          <w:tcPr>
            <w:tcW w:w="6204" w:type="dxa"/>
          </w:tcPr>
          <w:p w:rsidR="00CB672A" w:rsidRPr="00EB3CEA" w:rsidRDefault="00CB672A" w:rsidP="00812027">
            <w:pPr>
              <w:jc w:val="both"/>
              <w:rPr>
                <w:b/>
              </w:rPr>
            </w:pPr>
            <w:r w:rsidRPr="00EB3CEA">
              <w:rPr>
                <w:b/>
              </w:rPr>
              <w:t>IŠ VISO</w:t>
            </w:r>
          </w:p>
        </w:tc>
        <w:tc>
          <w:tcPr>
            <w:tcW w:w="3396" w:type="dxa"/>
          </w:tcPr>
          <w:p w:rsidR="00CB672A" w:rsidRPr="00EB3CEA" w:rsidRDefault="00CB672A" w:rsidP="00812027">
            <w:pPr>
              <w:jc w:val="both"/>
              <w:rPr>
                <w:b/>
              </w:rPr>
            </w:pPr>
            <w:r>
              <w:rPr>
                <w:b/>
              </w:rPr>
              <w:t>100644,95</w:t>
            </w:r>
          </w:p>
        </w:tc>
      </w:tr>
    </w:tbl>
    <w:p w:rsidR="00CB672A" w:rsidRPr="00EB3CEA" w:rsidRDefault="00CB672A">
      <w:pPr>
        <w:ind w:left="720"/>
        <w:rPr>
          <w:b/>
        </w:rPr>
      </w:pPr>
      <w:r w:rsidRPr="00EB3CEA">
        <w:rPr>
          <w:b/>
        </w:rPr>
        <w:t xml:space="preserve">7. Darbuotojų skaičius 2019 m. sausio 1 - gruodžio 31 d. buvo 7. </w:t>
      </w:r>
    </w:p>
    <w:p w:rsidR="00CB672A" w:rsidRPr="00EB3CEA" w:rsidRDefault="00CB672A">
      <w:pPr>
        <w:ind w:firstLine="720"/>
      </w:pPr>
    </w:p>
    <w:p w:rsidR="00CB672A" w:rsidRPr="00EB3CEA" w:rsidRDefault="00CB672A">
      <w:pPr>
        <w:ind w:firstLine="720"/>
        <w:rPr>
          <w:b/>
        </w:rPr>
      </w:pPr>
      <w:r w:rsidRPr="00EB3CEA">
        <w:rPr>
          <w:b/>
        </w:rPr>
        <w:t>8. 2018 m. duomenys apie viešosios įstaigos vadovą, įstaigos išlaidos vadovo darbo užmokesčiui, kitoms viešosios įstaigos vadovo ir valdymo išmokoms: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6204"/>
        <w:gridCol w:w="3396"/>
      </w:tblGrid>
      <w:tr w:rsidR="00CB672A" w:rsidRPr="00EB3CEA" w:rsidTr="00812027">
        <w:tc>
          <w:tcPr>
            <w:tcW w:w="588" w:type="dxa"/>
          </w:tcPr>
          <w:p w:rsidR="00CB672A" w:rsidRPr="00EB3CEA" w:rsidRDefault="00CB672A">
            <w:pPr>
              <w:rPr>
                <w:b/>
              </w:rPr>
            </w:pPr>
            <w:r w:rsidRPr="00EB3CEA">
              <w:rPr>
                <w:b/>
              </w:rPr>
              <w:t>Eil. Nr.</w:t>
            </w:r>
          </w:p>
        </w:tc>
        <w:tc>
          <w:tcPr>
            <w:tcW w:w="6204" w:type="dxa"/>
          </w:tcPr>
          <w:p w:rsidR="00CB672A" w:rsidRPr="00EB3CEA" w:rsidRDefault="00CB672A">
            <w:pPr>
              <w:rPr>
                <w:b/>
              </w:rPr>
            </w:pPr>
            <w:r w:rsidRPr="00EB3CEA">
              <w:rPr>
                <w:b/>
              </w:rPr>
              <w:t>Išlaidų rūšis</w:t>
            </w:r>
          </w:p>
        </w:tc>
        <w:tc>
          <w:tcPr>
            <w:tcW w:w="3396" w:type="dxa"/>
          </w:tcPr>
          <w:p w:rsidR="00CB672A" w:rsidRPr="00EB3CEA" w:rsidRDefault="00CB672A">
            <w:pPr>
              <w:rPr>
                <w:b/>
              </w:rPr>
            </w:pPr>
            <w:r w:rsidRPr="00EB3CEA">
              <w:rPr>
                <w:b/>
              </w:rPr>
              <w:t>Suma EUR</w:t>
            </w:r>
          </w:p>
        </w:tc>
      </w:tr>
      <w:tr w:rsidR="00CB672A" w:rsidRPr="00EB3CEA" w:rsidTr="00812027">
        <w:tc>
          <w:tcPr>
            <w:tcW w:w="588" w:type="dxa"/>
          </w:tcPr>
          <w:p w:rsidR="00CB672A" w:rsidRPr="00EB3CEA" w:rsidRDefault="00CB672A">
            <w:r w:rsidRPr="00EB3CEA">
              <w:t>1.</w:t>
            </w:r>
          </w:p>
        </w:tc>
        <w:tc>
          <w:tcPr>
            <w:tcW w:w="6204" w:type="dxa"/>
          </w:tcPr>
          <w:p w:rsidR="00CB672A" w:rsidRPr="00EB3CEA" w:rsidRDefault="00CB672A">
            <w:r w:rsidRPr="00EB3CEA">
              <w:t>Įstaigos vadovo darbo užmokestis</w:t>
            </w:r>
          </w:p>
        </w:tc>
        <w:tc>
          <w:tcPr>
            <w:tcW w:w="3396" w:type="dxa"/>
          </w:tcPr>
          <w:p w:rsidR="00CB672A" w:rsidRPr="00EB3CEA" w:rsidRDefault="00CB672A">
            <w:r>
              <w:t>18586,00</w:t>
            </w:r>
          </w:p>
        </w:tc>
      </w:tr>
      <w:tr w:rsidR="00CB672A" w:rsidRPr="00EB3CEA" w:rsidTr="00812027">
        <w:tc>
          <w:tcPr>
            <w:tcW w:w="588" w:type="dxa"/>
          </w:tcPr>
          <w:p w:rsidR="00CB672A" w:rsidRPr="00EB3CEA" w:rsidRDefault="00CB672A">
            <w:r w:rsidRPr="00EB3CEA">
              <w:t>2.</w:t>
            </w:r>
          </w:p>
        </w:tc>
        <w:tc>
          <w:tcPr>
            <w:tcW w:w="6204" w:type="dxa"/>
          </w:tcPr>
          <w:p w:rsidR="00CB672A" w:rsidRPr="00EB3CEA" w:rsidRDefault="00CB672A">
            <w:r w:rsidRPr="00EB3CEA">
              <w:t>Įstaigos vadovo socialinio draudimo įmokos</w:t>
            </w:r>
          </w:p>
        </w:tc>
        <w:tc>
          <w:tcPr>
            <w:tcW w:w="3396" w:type="dxa"/>
          </w:tcPr>
          <w:p w:rsidR="00CB672A" w:rsidRPr="00EB3CEA" w:rsidRDefault="00CB672A">
            <w:r>
              <w:t xml:space="preserve">    329,00</w:t>
            </w:r>
          </w:p>
        </w:tc>
      </w:tr>
      <w:tr w:rsidR="00CB672A" w:rsidRPr="00EB3CEA" w:rsidTr="00812027">
        <w:tc>
          <w:tcPr>
            <w:tcW w:w="588" w:type="dxa"/>
          </w:tcPr>
          <w:p w:rsidR="00CB672A" w:rsidRPr="00EB3CEA" w:rsidRDefault="00CB672A"/>
        </w:tc>
        <w:tc>
          <w:tcPr>
            <w:tcW w:w="6204" w:type="dxa"/>
          </w:tcPr>
          <w:p w:rsidR="00CB672A" w:rsidRPr="00EB3CEA" w:rsidRDefault="00CB672A"/>
        </w:tc>
        <w:tc>
          <w:tcPr>
            <w:tcW w:w="3396" w:type="dxa"/>
          </w:tcPr>
          <w:p w:rsidR="00CB672A" w:rsidRPr="00EB3CEA" w:rsidRDefault="00CB672A"/>
        </w:tc>
      </w:tr>
      <w:tr w:rsidR="00CB672A" w:rsidRPr="00EB3CEA" w:rsidTr="00812027">
        <w:tc>
          <w:tcPr>
            <w:tcW w:w="588" w:type="dxa"/>
          </w:tcPr>
          <w:p w:rsidR="00CB672A" w:rsidRPr="00EB3CEA" w:rsidRDefault="00CB672A">
            <w:pPr>
              <w:rPr>
                <w:b/>
              </w:rPr>
            </w:pPr>
          </w:p>
        </w:tc>
        <w:tc>
          <w:tcPr>
            <w:tcW w:w="6204" w:type="dxa"/>
          </w:tcPr>
          <w:p w:rsidR="00CB672A" w:rsidRPr="00EB3CEA" w:rsidRDefault="00CB672A">
            <w:pPr>
              <w:rPr>
                <w:b/>
              </w:rPr>
            </w:pPr>
            <w:r w:rsidRPr="00EB3CEA">
              <w:rPr>
                <w:b/>
              </w:rPr>
              <w:t>Iš viso</w:t>
            </w:r>
          </w:p>
        </w:tc>
        <w:tc>
          <w:tcPr>
            <w:tcW w:w="3396" w:type="dxa"/>
          </w:tcPr>
          <w:p w:rsidR="00CB672A" w:rsidRPr="00EB3CEA" w:rsidRDefault="00CB672A">
            <w:pPr>
              <w:rPr>
                <w:b/>
              </w:rPr>
            </w:pPr>
            <w:r>
              <w:rPr>
                <w:b/>
              </w:rPr>
              <w:t>18915,00</w:t>
            </w:r>
          </w:p>
        </w:tc>
      </w:tr>
    </w:tbl>
    <w:p w:rsidR="00CB672A" w:rsidRPr="00EB3CEA" w:rsidRDefault="00CB672A">
      <w:pPr>
        <w:ind w:firstLine="720"/>
        <w:rPr>
          <w:b/>
        </w:rPr>
      </w:pPr>
    </w:p>
    <w:p w:rsidR="00CB672A" w:rsidRPr="00EB3CEA" w:rsidRDefault="00CB672A">
      <w:pPr>
        <w:ind w:firstLine="720"/>
        <w:rPr>
          <w:b/>
          <w:i/>
          <w:u w:val="single"/>
        </w:rPr>
      </w:pPr>
      <w:r w:rsidRPr="00EB3CEA">
        <w:rPr>
          <w:b/>
          <w:i/>
          <w:u w:val="single"/>
        </w:rPr>
        <w:t xml:space="preserve">Kitų sąnaudų valdymo, su dalininkais susijusių asmenų, kolegialių organų narių išlaidoms įstaiga neturėjo, </w:t>
      </w:r>
    </w:p>
    <w:p w:rsidR="00CB672A" w:rsidRPr="00EB3CEA" w:rsidRDefault="00CB672A">
      <w:pPr>
        <w:ind w:firstLine="720"/>
        <w:rPr>
          <w:b/>
          <w:u w:val="single"/>
        </w:rPr>
      </w:pPr>
    </w:p>
    <w:p w:rsidR="00CB672A" w:rsidRPr="00EB3CEA" w:rsidRDefault="00CB672A">
      <w:pPr>
        <w:ind w:firstLine="720"/>
        <w:rPr>
          <w:b/>
        </w:rPr>
      </w:pPr>
      <w:r w:rsidRPr="00EB3CEA">
        <w:rPr>
          <w:b/>
        </w:rPr>
        <w:t>9. Naudojamos patalpos:</w:t>
      </w:r>
    </w:p>
    <w:p w:rsidR="00CB672A" w:rsidRPr="00EB3CEA" w:rsidRDefault="00CB672A">
      <w:pPr>
        <w:ind w:firstLine="720"/>
        <w:rPr>
          <w:b/>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3275"/>
        <w:gridCol w:w="3262"/>
      </w:tblGrid>
      <w:tr w:rsidR="00CB672A" w:rsidRPr="00EB3CEA">
        <w:tc>
          <w:tcPr>
            <w:tcW w:w="3003" w:type="dxa"/>
          </w:tcPr>
          <w:p w:rsidR="00CB672A" w:rsidRPr="00EB3CEA" w:rsidRDefault="00CB672A">
            <w:pPr>
              <w:rPr>
                <w:lang w:val="es-ES"/>
              </w:rPr>
            </w:pPr>
            <w:r w:rsidRPr="00EB3CEA">
              <w:rPr>
                <w:lang w:val="es-ES"/>
              </w:rPr>
              <w:t xml:space="preserve">Pastatai </w:t>
            </w:r>
          </w:p>
        </w:tc>
        <w:tc>
          <w:tcPr>
            <w:tcW w:w="3275" w:type="dxa"/>
          </w:tcPr>
          <w:p w:rsidR="00CB672A" w:rsidRPr="00EB3CEA" w:rsidRDefault="00CB672A">
            <w:pPr>
              <w:jc w:val="center"/>
              <w:rPr>
                <w:lang w:val="es-ES"/>
              </w:rPr>
            </w:pPr>
            <w:r w:rsidRPr="00EB3CEA">
              <w:rPr>
                <w:lang w:val="es-ES"/>
              </w:rPr>
              <w:t>Plotas m</w:t>
            </w:r>
            <w:r w:rsidRPr="00EB3CEA">
              <w:rPr>
                <w:vertAlign w:val="superscript"/>
                <w:lang w:val="es-ES"/>
              </w:rPr>
              <w:t>2</w:t>
            </w:r>
          </w:p>
        </w:tc>
        <w:tc>
          <w:tcPr>
            <w:tcW w:w="3262" w:type="dxa"/>
          </w:tcPr>
          <w:p w:rsidR="00CB672A" w:rsidRPr="00EB3CEA" w:rsidRDefault="00CB672A">
            <w:pPr>
              <w:jc w:val="center"/>
              <w:rPr>
                <w:lang w:val="es-ES"/>
              </w:rPr>
            </w:pPr>
            <w:r w:rsidRPr="00EB3CEA">
              <w:rPr>
                <w:lang w:val="es-ES"/>
              </w:rPr>
              <w:t>Pastabos</w:t>
            </w:r>
          </w:p>
        </w:tc>
      </w:tr>
      <w:tr w:rsidR="00CB672A" w:rsidRPr="00EB3CEA">
        <w:tc>
          <w:tcPr>
            <w:tcW w:w="3003" w:type="dxa"/>
          </w:tcPr>
          <w:p w:rsidR="00CB672A" w:rsidRPr="00EB3CEA" w:rsidRDefault="00CB672A">
            <w:r w:rsidRPr="00EB3CEA">
              <w:t>S. Daukanto g.16/Kęstučio g.17</w:t>
            </w:r>
          </w:p>
        </w:tc>
        <w:tc>
          <w:tcPr>
            <w:tcW w:w="3275" w:type="dxa"/>
          </w:tcPr>
          <w:p w:rsidR="00CB672A" w:rsidRPr="00EB3CEA" w:rsidRDefault="00CB672A">
            <w:pPr>
              <w:jc w:val="center"/>
              <w:rPr>
                <w:lang w:val="es-ES"/>
              </w:rPr>
            </w:pPr>
            <w:r w:rsidRPr="00EB3CEA">
              <w:rPr>
                <w:lang w:val="es-ES"/>
              </w:rPr>
              <w:t>701</w:t>
            </w:r>
          </w:p>
        </w:tc>
        <w:tc>
          <w:tcPr>
            <w:tcW w:w="3262" w:type="dxa"/>
          </w:tcPr>
          <w:p w:rsidR="00CB672A" w:rsidRPr="00EB3CEA" w:rsidRDefault="00CB672A">
            <w:pPr>
              <w:jc w:val="center"/>
            </w:pPr>
            <w:r w:rsidRPr="00EB3CEA">
              <w:rPr>
                <w:lang w:val="es-ES"/>
              </w:rPr>
              <w:t>Panaudos sutartis 1998 m. rugsėjo 10 d.</w:t>
            </w:r>
          </w:p>
        </w:tc>
      </w:tr>
    </w:tbl>
    <w:p w:rsidR="00CB672A" w:rsidRPr="00EB3CEA" w:rsidRDefault="00CB672A">
      <w:pPr>
        <w:ind w:firstLine="720"/>
      </w:pPr>
    </w:p>
    <w:p w:rsidR="00CB672A" w:rsidRPr="00EB3CEA" w:rsidRDefault="00CB672A">
      <w:pPr>
        <w:ind w:firstLine="720"/>
      </w:pPr>
    </w:p>
    <w:p w:rsidR="00CB672A" w:rsidRPr="00EB3CEA" w:rsidRDefault="00CB672A">
      <w:pPr>
        <w:ind w:firstLine="720"/>
        <w:rPr>
          <w:b/>
        </w:rPr>
      </w:pPr>
      <w:r w:rsidRPr="00EB3CEA">
        <w:rPr>
          <w:b/>
        </w:rPr>
        <w:t>10. Finansavimo šaltiniai:</w:t>
      </w:r>
      <w:r w:rsidRPr="00EB3CEA">
        <w:rPr>
          <w:b/>
        </w:rPr>
        <w:tab/>
      </w:r>
      <w:r w:rsidRPr="00EB3CEA">
        <w:rPr>
          <w:b/>
        </w:rPr>
        <w:tab/>
      </w:r>
      <w:r w:rsidRPr="00EB3CEA">
        <w:rPr>
          <w:b/>
        </w:rPr>
        <w:tab/>
      </w:r>
      <w:r w:rsidRPr="00EB3CEA">
        <w:rPr>
          <w:b/>
        </w:rPr>
        <w:tab/>
      </w:r>
      <w:r w:rsidRPr="00EB3CEA">
        <w:rPr>
          <w:b/>
        </w:rPr>
        <w:tab/>
      </w:r>
      <w:r w:rsidRPr="00EB3CEA">
        <w:rPr>
          <w:b/>
        </w:rPr>
        <w:tab/>
      </w:r>
      <w:r w:rsidRPr="00EB3CEA">
        <w:rPr>
          <w:b/>
        </w:rPr>
        <w:tab/>
      </w:r>
      <w:r w:rsidRPr="00EB3CEA">
        <w:rPr>
          <w:b/>
        </w:rPr>
        <w:tab/>
      </w:r>
      <w:r>
        <w:rPr>
          <w:b/>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1620"/>
        <w:gridCol w:w="1440"/>
      </w:tblGrid>
      <w:tr w:rsidR="00CB672A" w:rsidRPr="00EB3CEA">
        <w:trPr>
          <w:cantSplit/>
          <w:trHeight w:val="255"/>
        </w:trPr>
        <w:tc>
          <w:tcPr>
            <w:tcW w:w="6480" w:type="dxa"/>
            <w:vMerge w:val="restart"/>
          </w:tcPr>
          <w:p w:rsidR="00CB672A" w:rsidRPr="00EB3CEA" w:rsidRDefault="00CB672A">
            <w:pPr>
              <w:jc w:val="center"/>
              <w:rPr>
                <w:lang w:eastAsia="lt-LT"/>
              </w:rPr>
            </w:pPr>
            <w:r w:rsidRPr="00EB3CEA">
              <w:rPr>
                <w:lang w:eastAsia="lt-LT"/>
              </w:rPr>
              <w:t>Finansavimo šaltiniai (tūkst. Lt.)</w:t>
            </w:r>
          </w:p>
        </w:tc>
        <w:tc>
          <w:tcPr>
            <w:tcW w:w="3060" w:type="dxa"/>
            <w:gridSpan w:val="2"/>
          </w:tcPr>
          <w:p w:rsidR="00CB672A" w:rsidRPr="00EB3CEA" w:rsidRDefault="00CB672A">
            <w:pPr>
              <w:jc w:val="center"/>
            </w:pPr>
            <w:r w:rsidRPr="00EB3CEA">
              <w:t>Lėšos (tūkst. EUR)</w:t>
            </w:r>
          </w:p>
        </w:tc>
      </w:tr>
      <w:tr w:rsidR="00CB672A" w:rsidRPr="00EB3CEA">
        <w:trPr>
          <w:cantSplit/>
          <w:trHeight w:val="255"/>
        </w:trPr>
        <w:tc>
          <w:tcPr>
            <w:tcW w:w="6480" w:type="dxa"/>
            <w:vMerge/>
          </w:tcPr>
          <w:p w:rsidR="00CB672A" w:rsidRPr="00EB3CEA" w:rsidRDefault="00CB672A">
            <w:pPr>
              <w:jc w:val="center"/>
              <w:rPr>
                <w:lang w:eastAsia="lt-LT"/>
              </w:rPr>
            </w:pPr>
          </w:p>
        </w:tc>
        <w:tc>
          <w:tcPr>
            <w:tcW w:w="1620" w:type="dxa"/>
          </w:tcPr>
          <w:p w:rsidR="00CB672A" w:rsidRPr="00EB3CEA" w:rsidRDefault="00CB672A">
            <w:pPr>
              <w:jc w:val="center"/>
              <w:rPr>
                <w:b/>
              </w:rPr>
            </w:pPr>
            <w:r w:rsidRPr="00EB3CEA">
              <w:rPr>
                <w:b/>
              </w:rPr>
              <w:t>20</w:t>
            </w:r>
            <w:r>
              <w:rPr>
                <w:b/>
              </w:rPr>
              <w:t>20</w:t>
            </w:r>
            <w:r w:rsidRPr="00EB3CEA">
              <w:rPr>
                <w:b/>
              </w:rPr>
              <w:t xml:space="preserve"> m.</w:t>
            </w:r>
          </w:p>
        </w:tc>
        <w:tc>
          <w:tcPr>
            <w:tcW w:w="1440" w:type="dxa"/>
          </w:tcPr>
          <w:p w:rsidR="00CB672A" w:rsidRPr="00EB3CEA" w:rsidRDefault="00CB672A">
            <w:pPr>
              <w:jc w:val="center"/>
              <w:rPr>
                <w:b/>
              </w:rPr>
            </w:pPr>
            <w:r w:rsidRPr="00EB3CEA">
              <w:rPr>
                <w:b/>
              </w:rPr>
              <w:t>201</w:t>
            </w:r>
            <w:r>
              <w:rPr>
                <w:b/>
              </w:rPr>
              <w:t>9</w:t>
            </w:r>
            <w:r w:rsidRPr="00EB3CEA">
              <w:rPr>
                <w:b/>
              </w:rPr>
              <w:t>m.</w:t>
            </w:r>
          </w:p>
        </w:tc>
      </w:tr>
      <w:tr w:rsidR="00CB672A" w:rsidRPr="00EB3CEA" w:rsidTr="002D24B8">
        <w:trPr>
          <w:trHeight w:val="255"/>
        </w:trPr>
        <w:tc>
          <w:tcPr>
            <w:tcW w:w="6480" w:type="dxa"/>
          </w:tcPr>
          <w:p w:rsidR="00CB672A" w:rsidRPr="00EB3CEA" w:rsidRDefault="00CB672A" w:rsidP="002D24B8">
            <w:pPr>
              <w:rPr>
                <w:lang w:eastAsia="lt-LT"/>
              </w:rPr>
            </w:pPr>
            <w:r w:rsidRPr="00EB3CEA">
              <w:rPr>
                <w:lang w:eastAsia="lt-LT"/>
              </w:rPr>
              <w:t>Savivaldybės asignavimai</w:t>
            </w:r>
          </w:p>
        </w:tc>
        <w:tc>
          <w:tcPr>
            <w:tcW w:w="1620" w:type="dxa"/>
          </w:tcPr>
          <w:p w:rsidR="00CB672A" w:rsidRPr="00EB3CEA" w:rsidRDefault="00CB672A" w:rsidP="002D24B8">
            <w:pPr>
              <w:jc w:val="center"/>
              <w:rPr>
                <w:lang w:eastAsia="lt-LT"/>
              </w:rPr>
            </w:pPr>
            <w:r>
              <w:rPr>
                <w:lang w:eastAsia="lt-LT"/>
              </w:rPr>
              <w:t>73,7</w:t>
            </w:r>
          </w:p>
        </w:tc>
        <w:tc>
          <w:tcPr>
            <w:tcW w:w="1440" w:type="dxa"/>
          </w:tcPr>
          <w:p w:rsidR="00CB672A" w:rsidRPr="00EB3CEA" w:rsidRDefault="00CB672A" w:rsidP="002D24B8">
            <w:pPr>
              <w:jc w:val="center"/>
              <w:rPr>
                <w:lang w:eastAsia="lt-LT"/>
              </w:rPr>
            </w:pPr>
            <w:r>
              <w:rPr>
                <w:lang w:eastAsia="lt-LT"/>
              </w:rPr>
              <w:t>66,1</w:t>
            </w:r>
          </w:p>
        </w:tc>
      </w:tr>
      <w:tr w:rsidR="00CB672A" w:rsidRPr="00EB3CEA">
        <w:trPr>
          <w:trHeight w:val="255"/>
        </w:trPr>
        <w:tc>
          <w:tcPr>
            <w:tcW w:w="6480" w:type="dxa"/>
          </w:tcPr>
          <w:p w:rsidR="00CB672A" w:rsidRPr="00EB3CEA" w:rsidRDefault="00CB672A">
            <w:pPr>
              <w:rPr>
                <w:lang w:eastAsia="lt-LT"/>
              </w:rPr>
            </w:pPr>
            <w:r w:rsidRPr="00EB3CEA">
              <w:rPr>
                <w:lang w:eastAsia="lt-LT"/>
              </w:rPr>
              <w:t>Lietuvos kultūros tarybos dalinis projektų finansavimas</w:t>
            </w:r>
          </w:p>
        </w:tc>
        <w:tc>
          <w:tcPr>
            <w:tcW w:w="1620" w:type="dxa"/>
          </w:tcPr>
          <w:p w:rsidR="00CB672A" w:rsidRPr="00EB3CEA" w:rsidRDefault="00CB672A">
            <w:pPr>
              <w:jc w:val="center"/>
              <w:rPr>
                <w:lang w:eastAsia="lt-LT"/>
              </w:rPr>
            </w:pPr>
            <w:r>
              <w:rPr>
                <w:lang w:eastAsia="lt-LT"/>
              </w:rPr>
              <w:t>7,0</w:t>
            </w:r>
          </w:p>
        </w:tc>
        <w:tc>
          <w:tcPr>
            <w:tcW w:w="1440" w:type="dxa"/>
          </w:tcPr>
          <w:p w:rsidR="00CB672A" w:rsidRPr="00EB3CEA" w:rsidRDefault="00CB672A">
            <w:pPr>
              <w:jc w:val="center"/>
              <w:rPr>
                <w:lang w:eastAsia="lt-LT"/>
              </w:rPr>
            </w:pPr>
            <w:r>
              <w:rPr>
                <w:lang w:eastAsia="lt-LT"/>
              </w:rPr>
              <w:t>0,0</w:t>
            </w:r>
          </w:p>
        </w:tc>
      </w:tr>
      <w:tr w:rsidR="00CB672A" w:rsidRPr="00EB3CEA">
        <w:trPr>
          <w:trHeight w:val="375"/>
        </w:trPr>
        <w:tc>
          <w:tcPr>
            <w:tcW w:w="6480" w:type="dxa"/>
          </w:tcPr>
          <w:p w:rsidR="00CB672A" w:rsidRPr="00EB3CEA" w:rsidRDefault="00CB672A">
            <w:pPr>
              <w:rPr>
                <w:lang w:eastAsia="lt-LT"/>
              </w:rPr>
            </w:pPr>
            <w:r w:rsidRPr="00EB3CEA">
              <w:rPr>
                <w:lang w:eastAsia="lt-LT"/>
              </w:rPr>
              <w:t>Fizinių ir juridinių asmenų parama, 2% GPM</w:t>
            </w:r>
          </w:p>
        </w:tc>
        <w:tc>
          <w:tcPr>
            <w:tcW w:w="1620" w:type="dxa"/>
          </w:tcPr>
          <w:p w:rsidR="00CB672A" w:rsidRPr="00EB3CEA" w:rsidRDefault="00CB672A">
            <w:pPr>
              <w:jc w:val="center"/>
              <w:rPr>
                <w:lang w:eastAsia="lt-LT"/>
              </w:rPr>
            </w:pPr>
            <w:r>
              <w:rPr>
                <w:lang w:eastAsia="lt-LT"/>
              </w:rPr>
              <w:t>2,0</w:t>
            </w:r>
          </w:p>
        </w:tc>
        <w:tc>
          <w:tcPr>
            <w:tcW w:w="1440" w:type="dxa"/>
          </w:tcPr>
          <w:p w:rsidR="00CB672A" w:rsidRPr="00EB3CEA" w:rsidRDefault="00CB672A">
            <w:pPr>
              <w:jc w:val="center"/>
              <w:rPr>
                <w:lang w:eastAsia="lt-LT"/>
              </w:rPr>
            </w:pPr>
            <w:r>
              <w:rPr>
                <w:lang w:eastAsia="lt-LT"/>
              </w:rPr>
              <w:t>2,2</w:t>
            </w:r>
          </w:p>
        </w:tc>
      </w:tr>
      <w:tr w:rsidR="00CB672A" w:rsidRPr="00EB3CEA">
        <w:trPr>
          <w:trHeight w:val="255"/>
        </w:trPr>
        <w:tc>
          <w:tcPr>
            <w:tcW w:w="6480" w:type="dxa"/>
          </w:tcPr>
          <w:p w:rsidR="00CB672A" w:rsidRPr="00EB3CEA" w:rsidRDefault="00CB672A">
            <w:pPr>
              <w:rPr>
                <w:lang w:val="lt-LT" w:eastAsia="lt-LT"/>
              </w:rPr>
            </w:pPr>
            <w:r w:rsidRPr="00EB3CEA">
              <w:rPr>
                <w:lang w:eastAsia="lt-LT"/>
              </w:rPr>
              <w:t>Pajamos už teikiamas paslaugas</w:t>
            </w:r>
          </w:p>
        </w:tc>
        <w:tc>
          <w:tcPr>
            <w:tcW w:w="1620" w:type="dxa"/>
          </w:tcPr>
          <w:p w:rsidR="00CB672A" w:rsidRPr="00EB3CEA" w:rsidRDefault="00CB672A">
            <w:pPr>
              <w:jc w:val="center"/>
              <w:rPr>
                <w:lang w:eastAsia="lt-LT"/>
              </w:rPr>
            </w:pPr>
            <w:r>
              <w:rPr>
                <w:lang w:eastAsia="lt-LT"/>
              </w:rPr>
              <w:t>4,9</w:t>
            </w:r>
          </w:p>
        </w:tc>
        <w:tc>
          <w:tcPr>
            <w:tcW w:w="1440" w:type="dxa"/>
          </w:tcPr>
          <w:p w:rsidR="00CB672A" w:rsidRPr="00EB3CEA" w:rsidRDefault="00CB672A">
            <w:pPr>
              <w:jc w:val="center"/>
              <w:rPr>
                <w:lang w:eastAsia="lt-LT"/>
              </w:rPr>
            </w:pPr>
            <w:r>
              <w:rPr>
                <w:lang w:eastAsia="lt-LT"/>
              </w:rPr>
              <w:t>5,7</w:t>
            </w:r>
          </w:p>
        </w:tc>
      </w:tr>
      <w:tr w:rsidR="00CB672A" w:rsidRPr="00EB3CEA">
        <w:trPr>
          <w:trHeight w:val="270"/>
        </w:trPr>
        <w:tc>
          <w:tcPr>
            <w:tcW w:w="6480" w:type="dxa"/>
          </w:tcPr>
          <w:p w:rsidR="00CB672A" w:rsidRPr="00EB3CEA" w:rsidRDefault="00CB672A">
            <w:pPr>
              <w:rPr>
                <w:lang w:eastAsia="lt-LT"/>
              </w:rPr>
            </w:pPr>
            <w:r w:rsidRPr="00EB3CEA">
              <w:rPr>
                <w:lang w:eastAsia="lt-LT"/>
              </w:rPr>
              <w:t>Savivaldybės dalinis projekto finansavimas</w:t>
            </w:r>
          </w:p>
        </w:tc>
        <w:tc>
          <w:tcPr>
            <w:tcW w:w="1620" w:type="dxa"/>
          </w:tcPr>
          <w:p w:rsidR="00CB672A" w:rsidRPr="00EB3CEA" w:rsidRDefault="00CB672A">
            <w:pPr>
              <w:jc w:val="center"/>
              <w:rPr>
                <w:lang w:eastAsia="lt-LT"/>
              </w:rPr>
            </w:pPr>
            <w:r>
              <w:rPr>
                <w:lang w:eastAsia="lt-LT"/>
              </w:rPr>
              <w:t>2,2</w:t>
            </w:r>
          </w:p>
        </w:tc>
        <w:tc>
          <w:tcPr>
            <w:tcW w:w="1440" w:type="dxa"/>
          </w:tcPr>
          <w:p w:rsidR="00CB672A" w:rsidRPr="00EB3CEA" w:rsidRDefault="00CB672A">
            <w:pPr>
              <w:jc w:val="center"/>
              <w:rPr>
                <w:lang w:eastAsia="lt-LT"/>
              </w:rPr>
            </w:pPr>
            <w:r>
              <w:rPr>
                <w:lang w:eastAsia="lt-LT"/>
              </w:rPr>
              <w:t>3</w:t>
            </w:r>
            <w:r w:rsidRPr="00EB3CEA">
              <w:rPr>
                <w:lang w:eastAsia="lt-LT"/>
              </w:rPr>
              <w:t>,0</w:t>
            </w:r>
          </w:p>
        </w:tc>
      </w:tr>
      <w:tr w:rsidR="00CB672A" w:rsidRPr="00EB3CEA">
        <w:trPr>
          <w:trHeight w:val="270"/>
        </w:trPr>
        <w:tc>
          <w:tcPr>
            <w:tcW w:w="6480" w:type="dxa"/>
          </w:tcPr>
          <w:p w:rsidR="00CB672A" w:rsidRPr="00EB3CEA" w:rsidRDefault="00CB672A">
            <w:pPr>
              <w:rPr>
                <w:lang w:eastAsia="lt-LT"/>
              </w:rPr>
            </w:pPr>
            <w:r>
              <w:rPr>
                <w:lang w:eastAsia="lt-LT"/>
              </w:rPr>
              <w:t>LR Kultūros ministerijos projekto finansavimas</w:t>
            </w:r>
          </w:p>
        </w:tc>
        <w:tc>
          <w:tcPr>
            <w:tcW w:w="1620" w:type="dxa"/>
          </w:tcPr>
          <w:p w:rsidR="00CB672A" w:rsidRPr="00EB3CEA" w:rsidRDefault="00CB672A">
            <w:pPr>
              <w:jc w:val="center"/>
              <w:rPr>
                <w:lang w:eastAsia="lt-LT"/>
              </w:rPr>
            </w:pPr>
            <w:r>
              <w:rPr>
                <w:lang w:eastAsia="lt-LT"/>
              </w:rPr>
              <w:t>10,8</w:t>
            </w:r>
          </w:p>
        </w:tc>
        <w:tc>
          <w:tcPr>
            <w:tcW w:w="1440" w:type="dxa"/>
          </w:tcPr>
          <w:p w:rsidR="00CB672A" w:rsidRPr="00EB3CEA" w:rsidRDefault="00CB672A">
            <w:pPr>
              <w:jc w:val="center"/>
              <w:rPr>
                <w:lang w:eastAsia="lt-LT"/>
              </w:rPr>
            </w:pPr>
            <w:r>
              <w:rPr>
                <w:lang w:eastAsia="lt-LT"/>
              </w:rPr>
              <w:t>0,0</w:t>
            </w:r>
          </w:p>
        </w:tc>
      </w:tr>
      <w:tr w:rsidR="00CB672A" w:rsidRPr="00EB3CEA">
        <w:trPr>
          <w:trHeight w:val="270"/>
        </w:trPr>
        <w:tc>
          <w:tcPr>
            <w:tcW w:w="6480" w:type="dxa"/>
          </w:tcPr>
          <w:p w:rsidR="00CB672A" w:rsidRPr="00EB3CEA" w:rsidRDefault="00CB672A">
            <w:pPr>
              <w:rPr>
                <w:lang w:eastAsia="lt-LT"/>
              </w:rPr>
            </w:pPr>
            <w:r>
              <w:rPr>
                <w:lang w:eastAsia="lt-LT"/>
              </w:rPr>
              <w:t>LR Ekonomikos ir inovacijų ministerija - subsidija</w:t>
            </w:r>
          </w:p>
        </w:tc>
        <w:tc>
          <w:tcPr>
            <w:tcW w:w="1620" w:type="dxa"/>
          </w:tcPr>
          <w:p w:rsidR="00CB672A" w:rsidRDefault="00CB672A">
            <w:pPr>
              <w:jc w:val="center"/>
              <w:rPr>
                <w:lang w:eastAsia="lt-LT"/>
              </w:rPr>
            </w:pPr>
            <w:r>
              <w:rPr>
                <w:lang w:eastAsia="lt-LT"/>
              </w:rPr>
              <w:t>3,7</w:t>
            </w:r>
          </w:p>
        </w:tc>
        <w:tc>
          <w:tcPr>
            <w:tcW w:w="1440" w:type="dxa"/>
          </w:tcPr>
          <w:p w:rsidR="00CB672A" w:rsidRPr="00EB3CEA" w:rsidRDefault="00CB672A">
            <w:pPr>
              <w:jc w:val="center"/>
              <w:rPr>
                <w:lang w:eastAsia="lt-LT"/>
              </w:rPr>
            </w:pPr>
            <w:r>
              <w:rPr>
                <w:lang w:eastAsia="lt-LT"/>
              </w:rPr>
              <w:t>0,0</w:t>
            </w:r>
          </w:p>
        </w:tc>
      </w:tr>
      <w:tr w:rsidR="00CB672A" w:rsidRPr="00EB3CEA">
        <w:trPr>
          <w:trHeight w:val="270"/>
        </w:trPr>
        <w:tc>
          <w:tcPr>
            <w:tcW w:w="6480" w:type="dxa"/>
          </w:tcPr>
          <w:p w:rsidR="00CB672A" w:rsidRPr="00EB3CEA" w:rsidRDefault="00CB672A">
            <w:pPr>
              <w:rPr>
                <w:lang w:eastAsia="lt-LT"/>
              </w:rPr>
            </w:pPr>
            <w:r w:rsidRPr="00EB3CEA">
              <w:rPr>
                <w:lang w:eastAsia="lt-LT"/>
              </w:rPr>
              <w:t>Dovanojimo pagrindu gautas turtas</w:t>
            </w:r>
          </w:p>
        </w:tc>
        <w:tc>
          <w:tcPr>
            <w:tcW w:w="1620" w:type="dxa"/>
          </w:tcPr>
          <w:p w:rsidR="00CB672A" w:rsidRPr="00EB3CEA" w:rsidRDefault="00CB672A">
            <w:pPr>
              <w:jc w:val="center"/>
              <w:rPr>
                <w:lang w:eastAsia="lt-LT"/>
              </w:rPr>
            </w:pPr>
            <w:r>
              <w:rPr>
                <w:lang w:eastAsia="lt-LT"/>
              </w:rPr>
              <w:t>0,0</w:t>
            </w:r>
          </w:p>
        </w:tc>
        <w:tc>
          <w:tcPr>
            <w:tcW w:w="1440" w:type="dxa"/>
          </w:tcPr>
          <w:p w:rsidR="00CB672A" w:rsidRPr="00EB3CEA" w:rsidRDefault="00CB672A">
            <w:pPr>
              <w:jc w:val="center"/>
              <w:rPr>
                <w:lang w:eastAsia="lt-LT"/>
              </w:rPr>
            </w:pPr>
            <w:r w:rsidRPr="00EB3CEA">
              <w:rPr>
                <w:lang w:eastAsia="lt-LT"/>
              </w:rPr>
              <w:t>0,</w:t>
            </w:r>
            <w:r>
              <w:rPr>
                <w:lang w:eastAsia="lt-LT"/>
              </w:rPr>
              <w:t>4</w:t>
            </w:r>
          </w:p>
        </w:tc>
      </w:tr>
      <w:tr w:rsidR="00CB672A" w:rsidRPr="00EB3CEA">
        <w:trPr>
          <w:trHeight w:val="270"/>
        </w:trPr>
        <w:tc>
          <w:tcPr>
            <w:tcW w:w="6480" w:type="dxa"/>
          </w:tcPr>
          <w:p w:rsidR="00CB672A" w:rsidRPr="00EB3CEA" w:rsidRDefault="00CB672A" w:rsidP="00525B69">
            <w:pPr>
              <w:jc w:val="right"/>
              <w:rPr>
                <w:b/>
                <w:bCs/>
                <w:lang w:eastAsia="lt-LT"/>
              </w:rPr>
            </w:pPr>
            <w:r w:rsidRPr="00EB3CEA">
              <w:rPr>
                <w:b/>
                <w:bCs/>
                <w:lang w:eastAsia="lt-LT"/>
              </w:rPr>
              <w:t>Iš viso:</w:t>
            </w:r>
          </w:p>
        </w:tc>
        <w:tc>
          <w:tcPr>
            <w:tcW w:w="1620" w:type="dxa"/>
          </w:tcPr>
          <w:p w:rsidR="00CB672A" w:rsidRPr="00EB3CEA" w:rsidRDefault="00CB672A">
            <w:pPr>
              <w:jc w:val="center"/>
              <w:rPr>
                <w:b/>
                <w:bCs/>
                <w:lang w:eastAsia="lt-LT"/>
              </w:rPr>
            </w:pPr>
            <w:r>
              <w:rPr>
                <w:b/>
                <w:bCs/>
                <w:lang w:eastAsia="lt-LT"/>
              </w:rPr>
              <w:t>104,3</w:t>
            </w:r>
          </w:p>
        </w:tc>
        <w:tc>
          <w:tcPr>
            <w:tcW w:w="1440" w:type="dxa"/>
          </w:tcPr>
          <w:p w:rsidR="00CB672A" w:rsidRPr="00EB3CEA" w:rsidRDefault="00CB672A">
            <w:pPr>
              <w:jc w:val="center"/>
              <w:rPr>
                <w:b/>
                <w:bCs/>
                <w:lang w:eastAsia="lt-LT"/>
              </w:rPr>
            </w:pPr>
            <w:r w:rsidRPr="00EB3CEA">
              <w:rPr>
                <w:b/>
                <w:bCs/>
                <w:lang w:eastAsia="lt-LT"/>
              </w:rPr>
              <w:t>7</w:t>
            </w:r>
            <w:r>
              <w:rPr>
                <w:b/>
                <w:bCs/>
                <w:lang w:eastAsia="lt-LT"/>
              </w:rPr>
              <w:t>7,4</w:t>
            </w:r>
          </w:p>
        </w:tc>
      </w:tr>
    </w:tbl>
    <w:p w:rsidR="00CB672A" w:rsidRPr="00EB3CEA" w:rsidRDefault="00CB672A">
      <w:pPr>
        <w:ind w:firstLine="720"/>
      </w:pPr>
    </w:p>
    <w:p w:rsidR="00CB672A" w:rsidRPr="00EB3CEA" w:rsidRDefault="00CB672A">
      <w:pPr>
        <w:ind w:firstLine="720"/>
      </w:pPr>
    </w:p>
    <w:p w:rsidR="00CB672A" w:rsidRPr="00EB3CEA" w:rsidRDefault="00CB672A">
      <w:pPr>
        <w:ind w:firstLine="720"/>
        <w:rPr>
          <w:b/>
        </w:rPr>
      </w:pPr>
      <w:r w:rsidRPr="00EB3CEA">
        <w:rPr>
          <w:b/>
        </w:rPr>
        <w:t>12. Įstaiga 20</w:t>
      </w:r>
      <w:r>
        <w:rPr>
          <w:b/>
        </w:rPr>
        <w:t>20</w:t>
      </w:r>
      <w:r w:rsidRPr="00EB3CEA">
        <w:rPr>
          <w:b/>
        </w:rPr>
        <w:t xml:space="preserve"> metais realizacinių pajamų iš savo veiklos gavo:</w:t>
      </w:r>
    </w:p>
    <w:p w:rsidR="00CB672A" w:rsidRPr="00EB3CEA" w:rsidRDefault="00CB672A">
      <w:pPr>
        <w:ind w:firstLine="720"/>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6"/>
        <w:gridCol w:w="2214"/>
      </w:tblGrid>
      <w:tr w:rsidR="00CB672A" w:rsidRPr="00EB3CEA" w:rsidTr="00812027">
        <w:trPr>
          <w:trHeight w:val="551"/>
        </w:trPr>
        <w:tc>
          <w:tcPr>
            <w:tcW w:w="1746" w:type="dxa"/>
          </w:tcPr>
          <w:p w:rsidR="00CB672A" w:rsidRPr="00EB3CEA" w:rsidRDefault="00CB672A">
            <w:pPr>
              <w:rPr>
                <w:b/>
              </w:rPr>
            </w:pPr>
            <w:r w:rsidRPr="00EB3CEA">
              <w:t xml:space="preserve">                                     </w:t>
            </w:r>
            <w:r w:rsidRPr="00EB3CEA">
              <w:rPr>
                <w:b/>
              </w:rPr>
              <w:t>20</w:t>
            </w:r>
            <w:r>
              <w:rPr>
                <w:b/>
              </w:rPr>
              <w:t>20</w:t>
            </w:r>
            <w:r w:rsidRPr="00EB3CEA">
              <w:rPr>
                <w:b/>
              </w:rPr>
              <w:t xml:space="preserve"> m. (Eur)</w:t>
            </w:r>
          </w:p>
          <w:p w:rsidR="00CB672A" w:rsidRPr="00EB3CEA" w:rsidRDefault="00CB672A" w:rsidP="00812027">
            <w:pPr>
              <w:jc w:val="center"/>
            </w:pPr>
          </w:p>
        </w:tc>
        <w:tc>
          <w:tcPr>
            <w:tcW w:w="2214" w:type="dxa"/>
          </w:tcPr>
          <w:p w:rsidR="00CB672A" w:rsidRPr="00EB3CEA" w:rsidRDefault="00CB672A" w:rsidP="00812027">
            <w:pPr>
              <w:jc w:val="center"/>
            </w:pPr>
          </w:p>
          <w:p w:rsidR="00CB672A" w:rsidRPr="00EB3CEA" w:rsidRDefault="00CB672A" w:rsidP="00812027">
            <w:pPr>
              <w:jc w:val="center"/>
              <w:rPr>
                <w:b/>
              </w:rPr>
            </w:pPr>
            <w:r w:rsidRPr="00EB3CEA">
              <w:rPr>
                <w:b/>
              </w:rPr>
              <w:t>201</w:t>
            </w:r>
            <w:r>
              <w:rPr>
                <w:b/>
              </w:rPr>
              <w:t>9</w:t>
            </w:r>
            <w:r w:rsidRPr="00EB3CEA">
              <w:rPr>
                <w:b/>
              </w:rPr>
              <w:t xml:space="preserve"> m. (Eur)</w:t>
            </w:r>
          </w:p>
          <w:p w:rsidR="00CB672A" w:rsidRPr="00EB3CEA" w:rsidRDefault="00CB672A" w:rsidP="00812027">
            <w:pPr>
              <w:jc w:val="center"/>
            </w:pPr>
          </w:p>
        </w:tc>
      </w:tr>
      <w:tr w:rsidR="00CB672A" w:rsidRPr="00EB3CEA" w:rsidTr="00812027">
        <w:trPr>
          <w:trHeight w:val="70"/>
        </w:trPr>
        <w:tc>
          <w:tcPr>
            <w:tcW w:w="1746" w:type="dxa"/>
          </w:tcPr>
          <w:p w:rsidR="00CB672A" w:rsidRPr="00EB3CEA" w:rsidRDefault="00CB672A">
            <w:r>
              <w:t>4893,90</w:t>
            </w:r>
          </w:p>
        </w:tc>
        <w:tc>
          <w:tcPr>
            <w:tcW w:w="2214" w:type="dxa"/>
          </w:tcPr>
          <w:p w:rsidR="00CB672A" w:rsidRPr="00EB3CEA" w:rsidRDefault="00CB672A">
            <w:r>
              <w:t>5670</w:t>
            </w:r>
            <w:r w:rsidRPr="00EB3CEA">
              <w:t>,00</w:t>
            </w:r>
          </w:p>
        </w:tc>
      </w:tr>
    </w:tbl>
    <w:p w:rsidR="00CB672A" w:rsidRDefault="00CB672A">
      <w:pPr>
        <w:ind w:firstLine="720"/>
      </w:pPr>
      <w:r w:rsidRPr="00EB3CEA">
        <w:t>20</w:t>
      </w:r>
      <w:r>
        <w:t>20</w:t>
      </w:r>
      <w:r w:rsidRPr="00EB3CEA">
        <w:t xml:space="preserve"> m. įstaigos veiklos rezultatas - teigiamas, grynasis pelnas </w:t>
      </w:r>
      <w:r>
        <w:t>3085</w:t>
      </w:r>
      <w:r w:rsidRPr="00EB3CEA">
        <w:t xml:space="preserve"> Eur. (201</w:t>
      </w:r>
      <w:r>
        <w:t>9</w:t>
      </w:r>
      <w:r w:rsidRPr="00EB3CEA">
        <w:t xml:space="preserve"> m. grynasis pelnas buvo </w:t>
      </w:r>
      <w:r>
        <w:t>4079</w:t>
      </w:r>
      <w:r w:rsidRPr="00EB3CEA">
        <w:t xml:space="preserve"> Eur).</w:t>
      </w:r>
    </w:p>
    <w:p w:rsidR="00CB672A" w:rsidRDefault="00CB672A">
      <w:pPr>
        <w:ind w:firstLine="720"/>
      </w:pPr>
    </w:p>
    <w:p w:rsidR="00CB672A" w:rsidRDefault="00CB672A" w:rsidP="00D15092">
      <w:pPr>
        <w:ind w:firstLine="720"/>
        <w:rPr>
          <w:b/>
        </w:rPr>
      </w:pPr>
      <w:r w:rsidRPr="009107BB">
        <w:rPr>
          <w:b/>
        </w:rPr>
        <w:t>13. Įstaigos veiklos ekonominis ir socialinis poveikis</w:t>
      </w:r>
    </w:p>
    <w:p w:rsidR="00CB672A" w:rsidRDefault="00CB672A" w:rsidP="00D15092">
      <w:pPr>
        <w:ind w:firstLine="720"/>
        <w:jc w:val="both"/>
      </w:pPr>
      <w:r>
        <w:t>Įstaiga yra vienas iš nedaugelio vaizduojamojo meno muziejų vakarų Lietuvos regione, todėl ne tik vietos, regiono, Lietuvos gyventojam, bet ir užsienio svečiams sudaryta galimybė Palangoje pažinti Lietuvos dailės raidą, kryptis, istoriją, pokyčius, įvairovę, procesus, tendencijas. Vietos gyventojams, turintiems palangiškio kortelę, taikoma nuolaida muziejaus lankymui, o Palangos garbės piliečiams suteikta teisė lankytis nemokamai. Parodų pristatymai, atidarymai rengiami nemokamai, sudarant lygiavertes sąlygas būti kultūrinio gyvenimo dalyviais visiems visuomenės ir bendruomenės socialiniams sluoksniams - nuo pasiturinčių iki socialiai remtinų.</w:t>
      </w:r>
    </w:p>
    <w:p w:rsidR="00CB672A" w:rsidRDefault="00CB672A" w:rsidP="00D15092">
      <w:pPr>
        <w:ind w:firstLine="720"/>
        <w:jc w:val="both"/>
      </w:pPr>
    </w:p>
    <w:p w:rsidR="00CB672A" w:rsidRPr="001F0E05" w:rsidRDefault="00CB672A" w:rsidP="00D15092">
      <w:pPr>
        <w:ind w:firstLine="720"/>
        <w:rPr>
          <w:b/>
        </w:rPr>
      </w:pPr>
      <w:r w:rsidRPr="001F0E05">
        <w:rPr>
          <w:b/>
        </w:rPr>
        <w:t>14. Problemos</w:t>
      </w:r>
    </w:p>
    <w:p w:rsidR="00CB672A" w:rsidRDefault="00CB672A" w:rsidP="00D15092">
      <w:pPr>
        <w:ind w:firstLine="720"/>
        <w:jc w:val="both"/>
      </w:pPr>
      <w:r>
        <w:t>Muziejaus pastatui reikalinga modernizacija, numatant efektyvų, racionalų neremontuotų patalpų funkcionalumą, pritaikant jas papildomoms patrauklioms veikloms, pasitarnausiančioms muziejaus lankytojų aptarnavimo gerinimui, teikiamų paslaugų įvairovei, šildymo išlaidų mažinimui, meno kūrinių ir dokumentinio archyvo saugojimo sąlygų atitikimui reikalavimams.</w:t>
      </w:r>
    </w:p>
    <w:p w:rsidR="00CB672A" w:rsidRDefault="00CB672A" w:rsidP="00D15092">
      <w:pPr>
        <w:ind w:firstLine="720"/>
        <w:jc w:val="both"/>
      </w:pPr>
      <w:r>
        <w:t xml:space="preserve">Neįgalieji neturi galimybės patekti į nuolatinę ekspoziciją, esančią pastato II-ame aukšte, todėl būtina ateityje įrengti keltuvą arba specialų liftą. </w:t>
      </w:r>
    </w:p>
    <w:p w:rsidR="00CB672A" w:rsidRPr="009107BB" w:rsidRDefault="00CB672A" w:rsidP="00D15092">
      <w:pPr>
        <w:ind w:firstLine="720"/>
        <w:jc w:val="both"/>
      </w:pPr>
      <w:r>
        <w:t>Įstaigos dalininkai yra du: Palangos miesto savivaldybė ir A. Mončio paramos fondas. Įstaigos išlaikymui finansavimą skiria tik vienas dalininkas - savivaldybė, meno projektų finansavimui Muziejus savarankiškai teikia paraiškas Lietuvos kultūros tarybai, jų vykdymui kofinansavimu (LTKT skyrus dalinį finansavimą)  prisideda taipogi savivaldybė. Elektros kainos kyla, šildymas brangsta, minimalios mėnesinės algos didėja, todėl Muziejus priverstas trumpinti darbo valandas, tuo pačiu ir muziejaus lankymo trukmę. Jeigu antrasis įstaigos dalininkas, t.y. A. Mončio paramos fondas, finansiškai prisidėtų  prie įstaigos išlaikymo  - būtų išspręstos įstaigos veiklos problemos, susijusios su finansavimo stoka.</w:t>
      </w:r>
    </w:p>
    <w:p w:rsidR="00CB672A" w:rsidRPr="00EB3CEA" w:rsidRDefault="00CB672A">
      <w:pPr>
        <w:ind w:firstLine="720"/>
      </w:pPr>
    </w:p>
    <w:p w:rsidR="00CB672A" w:rsidRPr="00EB3CEA" w:rsidRDefault="00CB672A">
      <w:pPr>
        <w:ind w:firstLine="720"/>
      </w:pPr>
    </w:p>
    <w:p w:rsidR="00CB672A" w:rsidRPr="00EB3CEA" w:rsidRDefault="00CB672A">
      <w:pPr>
        <w:ind w:firstLine="720"/>
      </w:pPr>
      <w:r w:rsidRPr="00EB3CEA">
        <w:t>Detalūs įstaigos 20</w:t>
      </w:r>
      <w:r>
        <w:t>20</w:t>
      </w:r>
      <w:r w:rsidRPr="00EB3CEA">
        <w:t xml:space="preserve"> metų veiklos planuoti ir pasiekti rezultatai atsispindi</w:t>
      </w:r>
      <w:r>
        <w:t xml:space="preserve"> 1 priede</w:t>
      </w:r>
      <w:r w:rsidRPr="00EB3CEA">
        <w:t>;</w:t>
      </w:r>
    </w:p>
    <w:p w:rsidR="00CB672A" w:rsidRPr="00EB3CEA" w:rsidRDefault="00CB672A">
      <w:pPr>
        <w:ind w:firstLine="720"/>
      </w:pPr>
      <w:r w:rsidRPr="00EB3CEA">
        <w:t>20</w:t>
      </w:r>
      <w:r>
        <w:t>20</w:t>
      </w:r>
      <w:r w:rsidRPr="00EB3CEA">
        <w:t xml:space="preserve"> metų muziejaus veiklos statistiniai duomenys atsispindi</w:t>
      </w:r>
      <w:r>
        <w:t xml:space="preserve"> 2 priede</w:t>
      </w:r>
    </w:p>
    <w:p w:rsidR="00CB672A" w:rsidRPr="00EB3CEA" w:rsidRDefault="00CB672A">
      <w:pPr>
        <w:ind w:firstLine="720"/>
      </w:pPr>
    </w:p>
    <w:p w:rsidR="00CB672A" w:rsidRPr="00EB3CEA" w:rsidRDefault="00CB672A">
      <w:pPr>
        <w:ind w:firstLine="720"/>
      </w:pPr>
    </w:p>
    <w:p w:rsidR="00CB672A" w:rsidRPr="00EB3CEA" w:rsidRDefault="00CB672A">
      <w:pPr>
        <w:ind w:firstLine="720"/>
      </w:pPr>
    </w:p>
    <w:p w:rsidR="00CB672A" w:rsidRPr="00EB3CEA" w:rsidRDefault="00CB672A">
      <w:pPr>
        <w:ind w:firstLine="720"/>
      </w:pPr>
    </w:p>
    <w:p w:rsidR="00CB672A" w:rsidRPr="00EB3CEA" w:rsidRDefault="00CB672A">
      <w:pPr>
        <w:ind w:firstLine="720"/>
      </w:pPr>
      <w:r w:rsidRPr="00EB3CEA">
        <w:t>Direktorė</w:t>
      </w:r>
      <w:r w:rsidRPr="00EB3CEA">
        <w:tab/>
      </w:r>
      <w:r w:rsidRPr="00EB3CEA">
        <w:tab/>
      </w:r>
      <w:r w:rsidRPr="00EB3CEA">
        <w:tab/>
      </w:r>
      <w:r w:rsidRPr="00EB3CEA">
        <w:tab/>
      </w:r>
      <w:r w:rsidRPr="00EB3CEA">
        <w:tab/>
      </w:r>
      <w:r w:rsidRPr="00EB3CEA">
        <w:tab/>
      </w:r>
      <w:r w:rsidRPr="00EB3CEA">
        <w:tab/>
      </w:r>
      <w:r w:rsidRPr="00EB3CEA">
        <w:tab/>
        <w:t>Loreta Birutė Turauskaitė</w:t>
      </w:r>
    </w:p>
    <w:p w:rsidR="00CB672A" w:rsidRPr="00EB3CEA" w:rsidRDefault="00CB672A">
      <w:pPr>
        <w:ind w:firstLine="720"/>
      </w:pPr>
    </w:p>
    <w:p w:rsidR="00CB672A" w:rsidRPr="00EB3CEA" w:rsidRDefault="00CB672A">
      <w:pPr>
        <w:ind w:firstLine="720"/>
      </w:pPr>
    </w:p>
    <w:p w:rsidR="00CB672A" w:rsidRPr="00EB3CEA" w:rsidRDefault="00CB672A">
      <w:pPr>
        <w:ind w:firstLine="720"/>
      </w:pPr>
    </w:p>
    <w:p w:rsidR="00CB672A" w:rsidRPr="00EB3CEA" w:rsidRDefault="00CB672A">
      <w:pPr>
        <w:ind w:firstLine="720"/>
      </w:pPr>
    </w:p>
    <w:p w:rsidR="00CB672A" w:rsidRPr="00EB3CEA" w:rsidRDefault="00CB672A">
      <w:pPr>
        <w:ind w:firstLine="720"/>
      </w:pPr>
    </w:p>
    <w:p w:rsidR="00CB672A" w:rsidRPr="00EB3CEA" w:rsidRDefault="00CB672A">
      <w:pPr>
        <w:ind w:firstLine="720"/>
      </w:pPr>
    </w:p>
    <w:p w:rsidR="00CB672A" w:rsidRDefault="00CB672A">
      <w:pPr>
        <w:ind w:firstLine="720"/>
      </w:pPr>
    </w:p>
    <w:sectPr w:rsidR="00CB672A" w:rsidSect="008717C2">
      <w:headerReference w:type="even" r:id="rId7"/>
      <w:headerReference w:type="default" r:id="rId8"/>
      <w:pgSz w:w="12240" w:h="15840"/>
      <w:pgMar w:top="1134"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2A" w:rsidRDefault="00CB672A">
      <w:r>
        <w:separator/>
      </w:r>
    </w:p>
  </w:endnote>
  <w:endnote w:type="continuationSeparator" w:id="0">
    <w:p w:rsidR="00CB672A" w:rsidRDefault="00CB6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2A" w:rsidRDefault="00CB672A">
      <w:r>
        <w:separator/>
      </w:r>
    </w:p>
  </w:footnote>
  <w:footnote w:type="continuationSeparator" w:id="0">
    <w:p w:rsidR="00CB672A" w:rsidRDefault="00CB6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2A" w:rsidRDefault="00CB672A" w:rsidP="005734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72A" w:rsidRDefault="00CB67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72A" w:rsidRDefault="00CB672A" w:rsidP="005734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672A" w:rsidRDefault="00CB67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429B"/>
    <w:multiLevelType w:val="hybridMultilevel"/>
    <w:tmpl w:val="165037EE"/>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3D3843F0"/>
    <w:multiLevelType w:val="hybridMultilevel"/>
    <w:tmpl w:val="3430718E"/>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
    <w:nsid w:val="45B57B2F"/>
    <w:multiLevelType w:val="hybridMultilevel"/>
    <w:tmpl w:val="12FCB55C"/>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741B72BD"/>
    <w:multiLevelType w:val="hybridMultilevel"/>
    <w:tmpl w:val="17D2132C"/>
    <w:lvl w:ilvl="0" w:tplc="04270015">
      <w:start w:val="1"/>
      <w:numFmt w:val="upperLetter"/>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embedSystemFonts/>
  <w:stylePaneFormatFilter w:val="3F01"/>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2A7"/>
    <w:rsid w:val="00000FA0"/>
    <w:rsid w:val="00011A0B"/>
    <w:rsid w:val="0001211F"/>
    <w:rsid w:val="00023663"/>
    <w:rsid w:val="00024AD3"/>
    <w:rsid w:val="00031FC4"/>
    <w:rsid w:val="000329F3"/>
    <w:rsid w:val="00033AF7"/>
    <w:rsid w:val="000354D1"/>
    <w:rsid w:val="00040D71"/>
    <w:rsid w:val="00053AB8"/>
    <w:rsid w:val="00065FC8"/>
    <w:rsid w:val="00067383"/>
    <w:rsid w:val="00074A9E"/>
    <w:rsid w:val="00076EAE"/>
    <w:rsid w:val="00082236"/>
    <w:rsid w:val="0008248D"/>
    <w:rsid w:val="000902AF"/>
    <w:rsid w:val="000B1604"/>
    <w:rsid w:val="000B6080"/>
    <w:rsid w:val="000B6F0D"/>
    <w:rsid w:val="000D2B5F"/>
    <w:rsid w:val="000E0BD2"/>
    <w:rsid w:val="00100C2D"/>
    <w:rsid w:val="001037DD"/>
    <w:rsid w:val="00105AE9"/>
    <w:rsid w:val="00113713"/>
    <w:rsid w:val="0011388A"/>
    <w:rsid w:val="00113F4E"/>
    <w:rsid w:val="00125C8B"/>
    <w:rsid w:val="0013625E"/>
    <w:rsid w:val="00136DF0"/>
    <w:rsid w:val="00145240"/>
    <w:rsid w:val="001521D4"/>
    <w:rsid w:val="00161CCC"/>
    <w:rsid w:val="00164A94"/>
    <w:rsid w:val="00172D55"/>
    <w:rsid w:val="00176221"/>
    <w:rsid w:val="00176F7B"/>
    <w:rsid w:val="001819B6"/>
    <w:rsid w:val="00182794"/>
    <w:rsid w:val="0019441F"/>
    <w:rsid w:val="00197BA7"/>
    <w:rsid w:val="001A0106"/>
    <w:rsid w:val="001A3D6C"/>
    <w:rsid w:val="001A61B0"/>
    <w:rsid w:val="001C03F4"/>
    <w:rsid w:val="001C5072"/>
    <w:rsid w:val="001C5220"/>
    <w:rsid w:val="001D038C"/>
    <w:rsid w:val="001D46C1"/>
    <w:rsid w:val="001E02ED"/>
    <w:rsid w:val="001E2235"/>
    <w:rsid w:val="001E6A24"/>
    <w:rsid w:val="001F0E05"/>
    <w:rsid w:val="001F0E40"/>
    <w:rsid w:val="001F5677"/>
    <w:rsid w:val="001F59FB"/>
    <w:rsid w:val="001F64CF"/>
    <w:rsid w:val="00200C36"/>
    <w:rsid w:val="0020227C"/>
    <w:rsid w:val="002053D3"/>
    <w:rsid w:val="0022773A"/>
    <w:rsid w:val="0023500E"/>
    <w:rsid w:val="00245FF3"/>
    <w:rsid w:val="00264CFC"/>
    <w:rsid w:val="00270462"/>
    <w:rsid w:val="00274CC6"/>
    <w:rsid w:val="0027503B"/>
    <w:rsid w:val="0027596F"/>
    <w:rsid w:val="00276367"/>
    <w:rsid w:val="00276EB8"/>
    <w:rsid w:val="00287626"/>
    <w:rsid w:val="00293CA6"/>
    <w:rsid w:val="002973B7"/>
    <w:rsid w:val="002976AB"/>
    <w:rsid w:val="002B7924"/>
    <w:rsid w:val="002C34FB"/>
    <w:rsid w:val="002C4FD9"/>
    <w:rsid w:val="002D24B8"/>
    <w:rsid w:val="002E1F6C"/>
    <w:rsid w:val="002E5CB3"/>
    <w:rsid w:val="002E674D"/>
    <w:rsid w:val="002E67F6"/>
    <w:rsid w:val="002E6CF9"/>
    <w:rsid w:val="0030145E"/>
    <w:rsid w:val="00302E9F"/>
    <w:rsid w:val="0030375B"/>
    <w:rsid w:val="003110F1"/>
    <w:rsid w:val="00312308"/>
    <w:rsid w:val="0031440E"/>
    <w:rsid w:val="003148D3"/>
    <w:rsid w:val="003174C7"/>
    <w:rsid w:val="003200FE"/>
    <w:rsid w:val="0032156B"/>
    <w:rsid w:val="00321DA3"/>
    <w:rsid w:val="00326216"/>
    <w:rsid w:val="00346AAF"/>
    <w:rsid w:val="00351B28"/>
    <w:rsid w:val="00353C36"/>
    <w:rsid w:val="00356790"/>
    <w:rsid w:val="00375F7A"/>
    <w:rsid w:val="003764AD"/>
    <w:rsid w:val="003768B2"/>
    <w:rsid w:val="00377E3A"/>
    <w:rsid w:val="003807C0"/>
    <w:rsid w:val="00391694"/>
    <w:rsid w:val="00396088"/>
    <w:rsid w:val="003A4699"/>
    <w:rsid w:val="003A6F29"/>
    <w:rsid w:val="003C0956"/>
    <w:rsid w:val="003C1C71"/>
    <w:rsid w:val="003D0D00"/>
    <w:rsid w:val="003D4CFB"/>
    <w:rsid w:val="003E05F9"/>
    <w:rsid w:val="003E19F3"/>
    <w:rsid w:val="003F2841"/>
    <w:rsid w:val="003F33AE"/>
    <w:rsid w:val="004058A6"/>
    <w:rsid w:val="00407043"/>
    <w:rsid w:val="00414883"/>
    <w:rsid w:val="00417DA7"/>
    <w:rsid w:val="00425379"/>
    <w:rsid w:val="0043102B"/>
    <w:rsid w:val="00431821"/>
    <w:rsid w:val="00436ADF"/>
    <w:rsid w:val="00443A6E"/>
    <w:rsid w:val="00445D92"/>
    <w:rsid w:val="00454DB7"/>
    <w:rsid w:val="00456601"/>
    <w:rsid w:val="00463667"/>
    <w:rsid w:val="004661F5"/>
    <w:rsid w:val="00480ABB"/>
    <w:rsid w:val="004854BF"/>
    <w:rsid w:val="0048710E"/>
    <w:rsid w:val="004A661E"/>
    <w:rsid w:val="004A6BBA"/>
    <w:rsid w:val="004B29D1"/>
    <w:rsid w:val="004B4444"/>
    <w:rsid w:val="004B4E8F"/>
    <w:rsid w:val="004B4FE7"/>
    <w:rsid w:val="004B6EBF"/>
    <w:rsid w:val="004C5B2A"/>
    <w:rsid w:val="004D2C65"/>
    <w:rsid w:val="004D6F84"/>
    <w:rsid w:val="004E1739"/>
    <w:rsid w:val="004E6198"/>
    <w:rsid w:val="004F4051"/>
    <w:rsid w:val="00503C32"/>
    <w:rsid w:val="00505CE1"/>
    <w:rsid w:val="0050788F"/>
    <w:rsid w:val="00525B69"/>
    <w:rsid w:val="00527830"/>
    <w:rsid w:val="005344EF"/>
    <w:rsid w:val="0054375C"/>
    <w:rsid w:val="00545AB2"/>
    <w:rsid w:val="005511C2"/>
    <w:rsid w:val="005511C5"/>
    <w:rsid w:val="005632B8"/>
    <w:rsid w:val="00563F0F"/>
    <w:rsid w:val="00571F7B"/>
    <w:rsid w:val="0057343C"/>
    <w:rsid w:val="00576FF7"/>
    <w:rsid w:val="005773BF"/>
    <w:rsid w:val="00577713"/>
    <w:rsid w:val="00586957"/>
    <w:rsid w:val="00593C56"/>
    <w:rsid w:val="005961F9"/>
    <w:rsid w:val="005A02EA"/>
    <w:rsid w:val="005A6D8B"/>
    <w:rsid w:val="005B0784"/>
    <w:rsid w:val="005B13F3"/>
    <w:rsid w:val="005B19A1"/>
    <w:rsid w:val="005C038B"/>
    <w:rsid w:val="005C1473"/>
    <w:rsid w:val="005C7633"/>
    <w:rsid w:val="005E7175"/>
    <w:rsid w:val="005F2683"/>
    <w:rsid w:val="006072BB"/>
    <w:rsid w:val="00610ED4"/>
    <w:rsid w:val="006121B6"/>
    <w:rsid w:val="0061256D"/>
    <w:rsid w:val="006162AD"/>
    <w:rsid w:val="00622788"/>
    <w:rsid w:val="00625293"/>
    <w:rsid w:val="00632980"/>
    <w:rsid w:val="00636B7C"/>
    <w:rsid w:val="006402DB"/>
    <w:rsid w:val="006416A5"/>
    <w:rsid w:val="006451BA"/>
    <w:rsid w:val="006462EC"/>
    <w:rsid w:val="00656FDB"/>
    <w:rsid w:val="00657FA8"/>
    <w:rsid w:val="00666A02"/>
    <w:rsid w:val="00670A66"/>
    <w:rsid w:val="00675648"/>
    <w:rsid w:val="006873EE"/>
    <w:rsid w:val="00693477"/>
    <w:rsid w:val="006A38B7"/>
    <w:rsid w:val="006A56D4"/>
    <w:rsid w:val="006B69D3"/>
    <w:rsid w:val="006C2849"/>
    <w:rsid w:val="006C3EE3"/>
    <w:rsid w:val="006C4049"/>
    <w:rsid w:val="006C42A7"/>
    <w:rsid w:val="006D09E7"/>
    <w:rsid w:val="006D3574"/>
    <w:rsid w:val="006D3C32"/>
    <w:rsid w:val="006D52D1"/>
    <w:rsid w:val="006E6BDE"/>
    <w:rsid w:val="006F265A"/>
    <w:rsid w:val="006F3DFF"/>
    <w:rsid w:val="006F7EB6"/>
    <w:rsid w:val="00700421"/>
    <w:rsid w:val="0070137C"/>
    <w:rsid w:val="0070265B"/>
    <w:rsid w:val="00713DD2"/>
    <w:rsid w:val="007259A0"/>
    <w:rsid w:val="00734491"/>
    <w:rsid w:val="0073680B"/>
    <w:rsid w:val="007440D0"/>
    <w:rsid w:val="007449BA"/>
    <w:rsid w:val="00745C64"/>
    <w:rsid w:val="00761429"/>
    <w:rsid w:val="00761E75"/>
    <w:rsid w:val="0077205D"/>
    <w:rsid w:val="007743AB"/>
    <w:rsid w:val="00776DC8"/>
    <w:rsid w:val="007823B6"/>
    <w:rsid w:val="00782799"/>
    <w:rsid w:val="0078331A"/>
    <w:rsid w:val="00790640"/>
    <w:rsid w:val="00791874"/>
    <w:rsid w:val="00794D1E"/>
    <w:rsid w:val="007A7EA0"/>
    <w:rsid w:val="007B29EE"/>
    <w:rsid w:val="007B4E0B"/>
    <w:rsid w:val="007B594E"/>
    <w:rsid w:val="007F068F"/>
    <w:rsid w:val="007F4A5F"/>
    <w:rsid w:val="007F6663"/>
    <w:rsid w:val="007F6705"/>
    <w:rsid w:val="008073E6"/>
    <w:rsid w:val="00812027"/>
    <w:rsid w:val="00816F34"/>
    <w:rsid w:val="008202A6"/>
    <w:rsid w:val="00824ED5"/>
    <w:rsid w:val="00833508"/>
    <w:rsid w:val="00836036"/>
    <w:rsid w:val="00844D2F"/>
    <w:rsid w:val="0086452B"/>
    <w:rsid w:val="008717C2"/>
    <w:rsid w:val="00872277"/>
    <w:rsid w:val="00877486"/>
    <w:rsid w:val="008816CE"/>
    <w:rsid w:val="00884D10"/>
    <w:rsid w:val="008A1576"/>
    <w:rsid w:val="008A1F5B"/>
    <w:rsid w:val="008A6684"/>
    <w:rsid w:val="008B4811"/>
    <w:rsid w:val="008C107D"/>
    <w:rsid w:val="008C24A7"/>
    <w:rsid w:val="008E2AB4"/>
    <w:rsid w:val="008F0654"/>
    <w:rsid w:val="009107BB"/>
    <w:rsid w:val="00912B7B"/>
    <w:rsid w:val="00912F4C"/>
    <w:rsid w:val="00924C01"/>
    <w:rsid w:val="00925B10"/>
    <w:rsid w:val="00934BF3"/>
    <w:rsid w:val="0093547F"/>
    <w:rsid w:val="00960207"/>
    <w:rsid w:val="009713C4"/>
    <w:rsid w:val="00974933"/>
    <w:rsid w:val="00977DD5"/>
    <w:rsid w:val="009807A7"/>
    <w:rsid w:val="00983711"/>
    <w:rsid w:val="00983F13"/>
    <w:rsid w:val="00984AE1"/>
    <w:rsid w:val="009862F5"/>
    <w:rsid w:val="00997C88"/>
    <w:rsid w:val="009A0BBD"/>
    <w:rsid w:val="009A232A"/>
    <w:rsid w:val="009B1076"/>
    <w:rsid w:val="009B51B2"/>
    <w:rsid w:val="009C160D"/>
    <w:rsid w:val="009C6278"/>
    <w:rsid w:val="009D0671"/>
    <w:rsid w:val="009D08E8"/>
    <w:rsid w:val="009D5224"/>
    <w:rsid w:val="009D610C"/>
    <w:rsid w:val="009E12A7"/>
    <w:rsid w:val="00A02727"/>
    <w:rsid w:val="00A0273E"/>
    <w:rsid w:val="00A03EBA"/>
    <w:rsid w:val="00A11ABC"/>
    <w:rsid w:val="00A152B5"/>
    <w:rsid w:val="00A204AE"/>
    <w:rsid w:val="00A22215"/>
    <w:rsid w:val="00A4161E"/>
    <w:rsid w:val="00A44238"/>
    <w:rsid w:val="00A52192"/>
    <w:rsid w:val="00A55597"/>
    <w:rsid w:val="00A7022B"/>
    <w:rsid w:val="00A72C42"/>
    <w:rsid w:val="00A8382F"/>
    <w:rsid w:val="00A843ED"/>
    <w:rsid w:val="00A84A60"/>
    <w:rsid w:val="00AB0572"/>
    <w:rsid w:val="00AC005E"/>
    <w:rsid w:val="00AC10FC"/>
    <w:rsid w:val="00AC27D2"/>
    <w:rsid w:val="00AC2E43"/>
    <w:rsid w:val="00AC47A9"/>
    <w:rsid w:val="00AD2E41"/>
    <w:rsid w:val="00AD58D5"/>
    <w:rsid w:val="00AF3052"/>
    <w:rsid w:val="00B00320"/>
    <w:rsid w:val="00B01994"/>
    <w:rsid w:val="00B01DE1"/>
    <w:rsid w:val="00B079A6"/>
    <w:rsid w:val="00B104A8"/>
    <w:rsid w:val="00B2075B"/>
    <w:rsid w:val="00B30709"/>
    <w:rsid w:val="00B4019D"/>
    <w:rsid w:val="00B410D4"/>
    <w:rsid w:val="00B4121F"/>
    <w:rsid w:val="00B41457"/>
    <w:rsid w:val="00B443DB"/>
    <w:rsid w:val="00B51C74"/>
    <w:rsid w:val="00B531E8"/>
    <w:rsid w:val="00B6031C"/>
    <w:rsid w:val="00B62A16"/>
    <w:rsid w:val="00B6712A"/>
    <w:rsid w:val="00B67DC5"/>
    <w:rsid w:val="00B82800"/>
    <w:rsid w:val="00B83D87"/>
    <w:rsid w:val="00B84336"/>
    <w:rsid w:val="00B93248"/>
    <w:rsid w:val="00B9511D"/>
    <w:rsid w:val="00B96EED"/>
    <w:rsid w:val="00B97B3E"/>
    <w:rsid w:val="00BA030A"/>
    <w:rsid w:val="00BA0A9C"/>
    <w:rsid w:val="00BC1C4E"/>
    <w:rsid w:val="00BC50EA"/>
    <w:rsid w:val="00BC5E8D"/>
    <w:rsid w:val="00BD4E60"/>
    <w:rsid w:val="00BE255A"/>
    <w:rsid w:val="00BE2B76"/>
    <w:rsid w:val="00BE469D"/>
    <w:rsid w:val="00BF5CF3"/>
    <w:rsid w:val="00BF60EC"/>
    <w:rsid w:val="00BF7DE3"/>
    <w:rsid w:val="00C010CB"/>
    <w:rsid w:val="00C06AE4"/>
    <w:rsid w:val="00C07DF8"/>
    <w:rsid w:val="00C201EB"/>
    <w:rsid w:val="00C2172D"/>
    <w:rsid w:val="00C25F96"/>
    <w:rsid w:val="00C26E50"/>
    <w:rsid w:val="00C30A61"/>
    <w:rsid w:val="00C60EF6"/>
    <w:rsid w:val="00C631FD"/>
    <w:rsid w:val="00C655D1"/>
    <w:rsid w:val="00C901F8"/>
    <w:rsid w:val="00C9415D"/>
    <w:rsid w:val="00C957A4"/>
    <w:rsid w:val="00CA294E"/>
    <w:rsid w:val="00CA6422"/>
    <w:rsid w:val="00CA79A5"/>
    <w:rsid w:val="00CB672A"/>
    <w:rsid w:val="00CC6B5C"/>
    <w:rsid w:val="00CD098A"/>
    <w:rsid w:val="00CD09D0"/>
    <w:rsid w:val="00CD31E0"/>
    <w:rsid w:val="00CE11B9"/>
    <w:rsid w:val="00CE19C8"/>
    <w:rsid w:val="00CE2A1D"/>
    <w:rsid w:val="00CE2A74"/>
    <w:rsid w:val="00D1342D"/>
    <w:rsid w:val="00D15092"/>
    <w:rsid w:val="00D15E6A"/>
    <w:rsid w:val="00D26E22"/>
    <w:rsid w:val="00D34FCF"/>
    <w:rsid w:val="00D45AAD"/>
    <w:rsid w:val="00D50D4C"/>
    <w:rsid w:val="00D54FB7"/>
    <w:rsid w:val="00D575C6"/>
    <w:rsid w:val="00D615B9"/>
    <w:rsid w:val="00D63292"/>
    <w:rsid w:val="00D6484B"/>
    <w:rsid w:val="00D70463"/>
    <w:rsid w:val="00D801BE"/>
    <w:rsid w:val="00D8094A"/>
    <w:rsid w:val="00D87FE3"/>
    <w:rsid w:val="00DB0796"/>
    <w:rsid w:val="00DB7211"/>
    <w:rsid w:val="00DC0B6B"/>
    <w:rsid w:val="00DC418A"/>
    <w:rsid w:val="00DD4BBB"/>
    <w:rsid w:val="00DF0725"/>
    <w:rsid w:val="00DF5BDA"/>
    <w:rsid w:val="00DF5E3B"/>
    <w:rsid w:val="00DF7264"/>
    <w:rsid w:val="00E0080F"/>
    <w:rsid w:val="00E03B8D"/>
    <w:rsid w:val="00E0581A"/>
    <w:rsid w:val="00E14355"/>
    <w:rsid w:val="00E20515"/>
    <w:rsid w:val="00E2707F"/>
    <w:rsid w:val="00E30589"/>
    <w:rsid w:val="00E421AA"/>
    <w:rsid w:val="00E43C84"/>
    <w:rsid w:val="00E505D0"/>
    <w:rsid w:val="00E62A53"/>
    <w:rsid w:val="00E735D1"/>
    <w:rsid w:val="00E75921"/>
    <w:rsid w:val="00E76F67"/>
    <w:rsid w:val="00E84E54"/>
    <w:rsid w:val="00E85501"/>
    <w:rsid w:val="00E85A08"/>
    <w:rsid w:val="00E90725"/>
    <w:rsid w:val="00E93F69"/>
    <w:rsid w:val="00EA1D8F"/>
    <w:rsid w:val="00EA56E7"/>
    <w:rsid w:val="00EB103E"/>
    <w:rsid w:val="00EB318A"/>
    <w:rsid w:val="00EB3CEA"/>
    <w:rsid w:val="00ED0178"/>
    <w:rsid w:val="00ED656D"/>
    <w:rsid w:val="00EE7BB8"/>
    <w:rsid w:val="00EF13FB"/>
    <w:rsid w:val="00EF567D"/>
    <w:rsid w:val="00EF6059"/>
    <w:rsid w:val="00F018D0"/>
    <w:rsid w:val="00F05D69"/>
    <w:rsid w:val="00F14B17"/>
    <w:rsid w:val="00F15EBD"/>
    <w:rsid w:val="00F30989"/>
    <w:rsid w:val="00F33F53"/>
    <w:rsid w:val="00F44F84"/>
    <w:rsid w:val="00F46393"/>
    <w:rsid w:val="00F47B59"/>
    <w:rsid w:val="00F51525"/>
    <w:rsid w:val="00F53286"/>
    <w:rsid w:val="00F541CA"/>
    <w:rsid w:val="00F572F8"/>
    <w:rsid w:val="00F62B8B"/>
    <w:rsid w:val="00F7123E"/>
    <w:rsid w:val="00F73C68"/>
    <w:rsid w:val="00F74638"/>
    <w:rsid w:val="00F74C31"/>
    <w:rsid w:val="00F815DA"/>
    <w:rsid w:val="00F84BAE"/>
    <w:rsid w:val="00F95F55"/>
    <w:rsid w:val="00F961D4"/>
    <w:rsid w:val="00FB3352"/>
    <w:rsid w:val="00FB6605"/>
    <w:rsid w:val="00FD1CB3"/>
    <w:rsid w:val="00FD7C49"/>
    <w:rsid w:val="00FF0BDF"/>
    <w:rsid w:val="00FF7557"/>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469D"/>
    <w:rPr>
      <w:sz w:val="24"/>
      <w:szCs w:val="24"/>
      <w:lang w:val="en-US" w:eastAsia="en-US"/>
    </w:rPr>
  </w:style>
  <w:style w:type="paragraph" w:styleId="Heading1">
    <w:name w:val="heading 1"/>
    <w:basedOn w:val="Normal"/>
    <w:next w:val="Normal"/>
    <w:link w:val="Heading1Char"/>
    <w:uiPriority w:val="99"/>
    <w:qFormat/>
    <w:rsid w:val="00B104A8"/>
    <w:pPr>
      <w:keepNext/>
      <w:jc w:val="center"/>
      <w:outlineLvl w:val="0"/>
    </w:pPr>
    <w:rPr>
      <w:sz w:val="28"/>
      <w:szCs w:val="20"/>
      <w:lang w:val="lt-LT" w:eastAsia="lt-LT"/>
    </w:rPr>
  </w:style>
  <w:style w:type="paragraph" w:styleId="Heading3">
    <w:name w:val="heading 3"/>
    <w:basedOn w:val="Normal"/>
    <w:next w:val="Normal"/>
    <w:link w:val="Heading3Char"/>
    <w:uiPriority w:val="99"/>
    <w:qFormat/>
    <w:rsid w:val="00B104A8"/>
    <w:pPr>
      <w:keepNext/>
      <w:outlineLvl w:val="2"/>
    </w:pPr>
    <w:rPr>
      <w:b/>
      <w:sz w:val="20"/>
      <w:szCs w:val="20"/>
      <w:lang w:val="lt-LT" w:eastAsia="lt-L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FE7"/>
    <w:rPr>
      <w:rFonts w:ascii="Cambria" w:hAnsi="Cambria" w:cs="Times New Roman"/>
      <w:b/>
      <w:bCs/>
      <w:kern w:val="32"/>
      <w:sz w:val="32"/>
      <w:szCs w:val="32"/>
      <w:lang w:val="en-US" w:eastAsia="en-US"/>
    </w:rPr>
  </w:style>
  <w:style w:type="character" w:customStyle="1" w:styleId="Heading3Char">
    <w:name w:val="Heading 3 Char"/>
    <w:basedOn w:val="DefaultParagraphFont"/>
    <w:link w:val="Heading3"/>
    <w:uiPriority w:val="99"/>
    <w:semiHidden/>
    <w:locked/>
    <w:rsid w:val="004B4FE7"/>
    <w:rPr>
      <w:rFonts w:ascii="Cambria" w:hAnsi="Cambria" w:cs="Times New Roman"/>
      <w:b/>
      <w:bCs/>
      <w:sz w:val="26"/>
      <w:szCs w:val="26"/>
      <w:lang w:val="en-US" w:eastAsia="en-US"/>
    </w:rPr>
  </w:style>
  <w:style w:type="paragraph" w:customStyle="1" w:styleId="BodyText1">
    <w:name w:val="Body Text1"/>
    <w:uiPriority w:val="99"/>
    <w:rsid w:val="00BE469D"/>
    <w:pPr>
      <w:autoSpaceDE w:val="0"/>
      <w:autoSpaceDN w:val="0"/>
      <w:adjustRightInd w:val="0"/>
      <w:ind w:firstLine="312"/>
      <w:jc w:val="both"/>
    </w:pPr>
    <w:rPr>
      <w:rFonts w:ascii="TimesLT" w:hAnsi="TimesLT"/>
      <w:sz w:val="20"/>
      <w:szCs w:val="20"/>
      <w:lang w:val="en-US" w:eastAsia="en-US"/>
    </w:rPr>
  </w:style>
  <w:style w:type="paragraph" w:styleId="DocumentMap">
    <w:name w:val="Document Map"/>
    <w:basedOn w:val="Normal"/>
    <w:link w:val="DocumentMapChar"/>
    <w:uiPriority w:val="99"/>
    <w:semiHidden/>
    <w:rsid w:val="00D6484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B4FE7"/>
    <w:rPr>
      <w:rFonts w:cs="Times New Roman"/>
      <w:sz w:val="2"/>
      <w:lang w:val="en-US" w:eastAsia="en-US"/>
    </w:rPr>
  </w:style>
  <w:style w:type="paragraph" w:styleId="NormalWeb">
    <w:name w:val="Normal (Web)"/>
    <w:basedOn w:val="Normal"/>
    <w:uiPriority w:val="99"/>
    <w:rsid w:val="002C34FB"/>
    <w:pPr>
      <w:spacing w:before="100" w:beforeAutospacing="1" w:after="100" w:afterAutospacing="1"/>
    </w:pPr>
    <w:rPr>
      <w:lang w:val="lt-LT" w:eastAsia="lt-LT"/>
    </w:rPr>
  </w:style>
  <w:style w:type="table" w:styleId="TableGrid">
    <w:name w:val="Table Grid"/>
    <w:basedOn w:val="TableNormal"/>
    <w:uiPriority w:val="99"/>
    <w:rsid w:val="00BC1C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717C2"/>
    <w:pPr>
      <w:tabs>
        <w:tab w:val="center" w:pos="4819"/>
        <w:tab w:val="right" w:pos="9638"/>
      </w:tabs>
    </w:pPr>
  </w:style>
  <w:style w:type="character" w:customStyle="1" w:styleId="HeaderChar">
    <w:name w:val="Header Char"/>
    <w:basedOn w:val="DefaultParagraphFont"/>
    <w:link w:val="Header"/>
    <w:uiPriority w:val="99"/>
    <w:semiHidden/>
    <w:locked/>
    <w:rsid w:val="004B4FE7"/>
    <w:rPr>
      <w:rFonts w:cs="Times New Roman"/>
      <w:sz w:val="24"/>
      <w:szCs w:val="24"/>
      <w:lang w:val="en-US" w:eastAsia="en-US"/>
    </w:rPr>
  </w:style>
  <w:style w:type="character" w:styleId="PageNumber">
    <w:name w:val="page number"/>
    <w:basedOn w:val="DefaultParagraphFont"/>
    <w:uiPriority w:val="99"/>
    <w:rsid w:val="008717C2"/>
    <w:rPr>
      <w:rFonts w:cs="Times New Roman"/>
    </w:rPr>
  </w:style>
  <w:style w:type="paragraph" w:customStyle="1" w:styleId="ListParagraph1">
    <w:name w:val="List Paragraph1"/>
    <w:basedOn w:val="Normal"/>
    <w:uiPriority w:val="99"/>
    <w:rsid w:val="00F541CA"/>
    <w:pPr>
      <w:spacing w:after="160" w:line="259" w:lineRule="auto"/>
      <w:ind w:left="720"/>
      <w:contextualSpacing/>
    </w:pPr>
    <w:rPr>
      <w:rFonts w:ascii="Calibri" w:hAnsi="Calibri"/>
      <w:sz w:val="22"/>
      <w:szCs w:val="22"/>
      <w:lang w:val="lt-LT"/>
    </w:rPr>
  </w:style>
  <w:style w:type="character" w:styleId="Hyperlink">
    <w:name w:val="Hyperlink"/>
    <w:basedOn w:val="DefaultParagraphFont"/>
    <w:uiPriority w:val="99"/>
    <w:rsid w:val="00B104A8"/>
    <w:rPr>
      <w:rFonts w:cs="Times New Roman"/>
      <w:color w:val="0000FF"/>
      <w:u w:val="single"/>
    </w:rPr>
  </w:style>
  <w:style w:type="character" w:customStyle="1" w:styleId="apple-converted-space">
    <w:name w:val="apple-converted-space"/>
    <w:basedOn w:val="DefaultParagraphFont"/>
    <w:uiPriority w:val="99"/>
    <w:rsid w:val="00B104A8"/>
    <w:rPr>
      <w:rFonts w:cs="Times New Roman"/>
    </w:rPr>
  </w:style>
  <w:style w:type="character" w:styleId="HTMLCite">
    <w:name w:val="HTML Cite"/>
    <w:basedOn w:val="DefaultParagraphFont"/>
    <w:uiPriority w:val="99"/>
    <w:rsid w:val="00B104A8"/>
    <w:rPr>
      <w:rFonts w:cs="Times New Roman"/>
      <w:i/>
    </w:rPr>
  </w:style>
  <w:style w:type="character" w:customStyle="1" w:styleId="st">
    <w:name w:val="st"/>
    <w:basedOn w:val="DefaultParagraphFont"/>
    <w:uiPriority w:val="99"/>
    <w:rsid w:val="00B104A8"/>
    <w:rPr>
      <w:rFonts w:cs="Times New Roman"/>
    </w:rPr>
  </w:style>
  <w:style w:type="character" w:styleId="Emphasis">
    <w:name w:val="Emphasis"/>
    <w:basedOn w:val="DefaultParagraphFont"/>
    <w:uiPriority w:val="99"/>
    <w:qFormat/>
    <w:rsid w:val="00B104A8"/>
    <w:rPr>
      <w:rFonts w:cs="Times New Roman"/>
      <w:i/>
    </w:rPr>
  </w:style>
  <w:style w:type="paragraph" w:styleId="BalloonText">
    <w:name w:val="Balloon Text"/>
    <w:basedOn w:val="Normal"/>
    <w:link w:val="BalloonTextChar"/>
    <w:uiPriority w:val="99"/>
    <w:rsid w:val="001D46C1"/>
    <w:rPr>
      <w:rFonts w:ascii="Segoe UI" w:hAnsi="Segoe UI" w:cs="Segoe UI"/>
      <w:sz w:val="18"/>
      <w:szCs w:val="18"/>
    </w:rPr>
  </w:style>
  <w:style w:type="character" w:customStyle="1" w:styleId="BalloonTextChar">
    <w:name w:val="Balloon Text Char"/>
    <w:basedOn w:val="DefaultParagraphFont"/>
    <w:link w:val="BalloonText"/>
    <w:uiPriority w:val="99"/>
    <w:locked/>
    <w:rsid w:val="001D46C1"/>
    <w:rPr>
      <w:rFonts w:ascii="Segoe UI" w:hAnsi="Segoe UI" w:cs="Times New Roman"/>
      <w:sz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5998</Words>
  <Characters>3419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subject/>
  <dc:creator>Moncys</dc:creator>
  <cp:keywords/>
  <dc:description/>
  <cp:lastModifiedBy>user</cp:lastModifiedBy>
  <cp:revision>2</cp:revision>
  <cp:lastPrinted>2021-04-28T13:22:00Z</cp:lastPrinted>
  <dcterms:created xsi:type="dcterms:W3CDTF">2021-11-24T13:08:00Z</dcterms:created>
  <dcterms:modified xsi:type="dcterms:W3CDTF">2021-11-24T13:08:00Z</dcterms:modified>
</cp:coreProperties>
</file>